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5F684" w14:textId="77777777" w:rsidR="00FB5407" w:rsidRPr="008E3762" w:rsidRDefault="0091631A" w:rsidP="00FB5407">
      <w:r>
        <w:tab/>
      </w:r>
    </w:p>
    <w:p w14:paraId="6F3EF79F" w14:textId="77777777" w:rsidR="00FB5407" w:rsidRPr="00596958" w:rsidRDefault="000C47B2" w:rsidP="00FB5407">
      <w:pPr>
        <w:pStyle w:val="Heading1"/>
        <w:jc w:val="center"/>
      </w:pPr>
      <w:r w:rsidRPr="00BF2347">
        <w:rPr>
          <w:noProof/>
          <w:highlight w:val="green"/>
          <w:lang w:eastAsia="en-GB"/>
        </w:rPr>
        <w:drawing>
          <wp:inline distT="0" distB="0" distL="0" distR="0" wp14:anchorId="449E230B" wp14:editId="01B336C4">
            <wp:extent cx="1943100" cy="1133475"/>
            <wp:effectExtent l="0" t="0" r="0" b="0"/>
            <wp:docPr id="2" name="Picture 1" descr="http://intra-serv.qmuc.ac.uk/sites/marketing/Logos/qm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serv.qmuc.ac.uk/sites/marketing/Logos/qmu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133475"/>
                    </a:xfrm>
                    <a:prstGeom prst="rect">
                      <a:avLst/>
                    </a:prstGeom>
                    <a:noFill/>
                    <a:ln>
                      <a:noFill/>
                    </a:ln>
                  </pic:spPr>
                </pic:pic>
              </a:graphicData>
            </a:graphic>
          </wp:inline>
        </w:drawing>
      </w:r>
    </w:p>
    <w:p w14:paraId="5DAE8E83" w14:textId="77777777" w:rsidR="00FB5407" w:rsidRPr="00596958" w:rsidRDefault="00FB5407" w:rsidP="00FB5407">
      <w:pPr>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1"/>
        <w:gridCol w:w="7399"/>
      </w:tblGrid>
      <w:tr w:rsidR="00FB5407" w:rsidRPr="00596958" w14:paraId="4E588719" w14:textId="77777777" w:rsidTr="00451683">
        <w:tc>
          <w:tcPr>
            <w:tcW w:w="2650" w:type="dxa"/>
            <w:shd w:val="clear" w:color="auto" w:fill="E6E6E6"/>
          </w:tcPr>
          <w:p w14:paraId="0C9E2C42" w14:textId="77777777" w:rsidR="00FB5407" w:rsidRPr="00596958" w:rsidRDefault="00FB5407" w:rsidP="008D147F">
            <w:pPr>
              <w:rPr>
                <w:rFonts w:ascii="Arial" w:hAnsi="Arial" w:cs="Arial"/>
                <w:b/>
                <w:sz w:val="22"/>
                <w:szCs w:val="22"/>
              </w:rPr>
            </w:pPr>
            <w:r w:rsidRPr="00596958">
              <w:rPr>
                <w:rFonts w:ascii="Arial" w:hAnsi="Arial" w:cs="Arial"/>
                <w:b/>
                <w:sz w:val="22"/>
                <w:szCs w:val="22"/>
              </w:rPr>
              <w:t>School/Department or Research Centre</w:t>
            </w:r>
          </w:p>
        </w:tc>
        <w:tc>
          <w:tcPr>
            <w:tcW w:w="7410" w:type="dxa"/>
            <w:gridSpan w:val="2"/>
            <w:shd w:val="clear" w:color="auto" w:fill="auto"/>
          </w:tcPr>
          <w:p w14:paraId="2B148C56" w14:textId="57EA7837" w:rsidR="00FB5407" w:rsidRPr="006723D9" w:rsidRDefault="00FB5407" w:rsidP="008D147F">
            <w:pPr>
              <w:rPr>
                <w:rFonts w:ascii="Arial" w:hAnsi="Arial" w:cs="Arial"/>
                <w:sz w:val="22"/>
                <w:szCs w:val="22"/>
              </w:rPr>
            </w:pPr>
            <w:r w:rsidRPr="006723D9">
              <w:rPr>
                <w:rFonts w:ascii="Arial" w:hAnsi="Arial" w:cs="Arial"/>
                <w:sz w:val="22"/>
                <w:szCs w:val="22"/>
              </w:rPr>
              <w:t>School of Health Sciences</w:t>
            </w:r>
          </w:p>
        </w:tc>
      </w:tr>
      <w:tr w:rsidR="00FB5407" w:rsidRPr="00596958" w14:paraId="2A96D349" w14:textId="77777777" w:rsidTr="00451683">
        <w:tc>
          <w:tcPr>
            <w:tcW w:w="2650" w:type="dxa"/>
            <w:shd w:val="clear" w:color="auto" w:fill="E6E6E6"/>
          </w:tcPr>
          <w:p w14:paraId="3543AB57" w14:textId="77777777" w:rsidR="00FB5407" w:rsidRPr="00596958" w:rsidRDefault="00FB5407" w:rsidP="008D147F">
            <w:pPr>
              <w:rPr>
                <w:rFonts w:ascii="Arial" w:hAnsi="Arial" w:cs="Arial"/>
                <w:b/>
                <w:sz w:val="22"/>
                <w:szCs w:val="22"/>
              </w:rPr>
            </w:pPr>
            <w:r w:rsidRPr="00596958">
              <w:rPr>
                <w:rFonts w:ascii="Arial" w:hAnsi="Arial" w:cs="Arial"/>
                <w:b/>
                <w:sz w:val="22"/>
                <w:szCs w:val="22"/>
              </w:rPr>
              <w:t>Role Title</w:t>
            </w:r>
          </w:p>
          <w:p w14:paraId="0010F99B" w14:textId="77777777" w:rsidR="00FB5407" w:rsidRPr="00596958" w:rsidRDefault="00FB5407" w:rsidP="008D147F">
            <w:pPr>
              <w:rPr>
                <w:rFonts w:ascii="Arial" w:hAnsi="Arial" w:cs="Arial"/>
                <w:b/>
                <w:sz w:val="22"/>
                <w:szCs w:val="22"/>
              </w:rPr>
            </w:pPr>
          </w:p>
        </w:tc>
        <w:tc>
          <w:tcPr>
            <w:tcW w:w="7410" w:type="dxa"/>
            <w:gridSpan w:val="2"/>
            <w:shd w:val="clear" w:color="auto" w:fill="auto"/>
          </w:tcPr>
          <w:p w14:paraId="26447059" w14:textId="2D635B59" w:rsidR="00FB5407" w:rsidRPr="006723D9" w:rsidRDefault="001F301B" w:rsidP="00995479">
            <w:pPr>
              <w:rPr>
                <w:rFonts w:ascii="Arial" w:hAnsi="Arial" w:cs="Arial"/>
                <w:sz w:val="22"/>
                <w:szCs w:val="22"/>
              </w:rPr>
            </w:pPr>
            <w:r w:rsidRPr="006723D9">
              <w:rPr>
                <w:rFonts w:ascii="Arial" w:hAnsi="Arial" w:cs="Arial"/>
                <w:sz w:val="22"/>
                <w:szCs w:val="22"/>
              </w:rPr>
              <w:t>Assistant</w:t>
            </w:r>
            <w:r w:rsidR="00813C71" w:rsidRPr="006723D9">
              <w:rPr>
                <w:rFonts w:ascii="Arial" w:hAnsi="Arial" w:cs="Arial"/>
                <w:sz w:val="22"/>
                <w:szCs w:val="22"/>
              </w:rPr>
              <w:t xml:space="preserve"> </w:t>
            </w:r>
            <w:r w:rsidR="00FB5407" w:rsidRPr="006723D9">
              <w:rPr>
                <w:rFonts w:ascii="Arial" w:hAnsi="Arial" w:cs="Arial"/>
                <w:sz w:val="22"/>
                <w:szCs w:val="22"/>
              </w:rPr>
              <w:t>Lecturer</w:t>
            </w:r>
            <w:r w:rsidR="004A1B26" w:rsidRPr="006723D9">
              <w:rPr>
                <w:rFonts w:ascii="Arial" w:hAnsi="Arial" w:cs="Arial"/>
                <w:sz w:val="22"/>
                <w:szCs w:val="22"/>
              </w:rPr>
              <w:t xml:space="preserve"> </w:t>
            </w:r>
            <w:r w:rsidR="00995479">
              <w:rPr>
                <w:rFonts w:ascii="Arial" w:hAnsi="Arial" w:cs="Arial"/>
                <w:sz w:val="22"/>
                <w:szCs w:val="22"/>
              </w:rPr>
              <w:t xml:space="preserve">in </w:t>
            </w:r>
            <w:r w:rsidR="009734C1">
              <w:rPr>
                <w:rFonts w:ascii="Arial" w:hAnsi="Arial" w:cs="Arial"/>
                <w:sz w:val="22"/>
                <w:szCs w:val="22"/>
              </w:rPr>
              <w:t>Audiology</w:t>
            </w:r>
          </w:p>
        </w:tc>
      </w:tr>
      <w:tr w:rsidR="00FB5407" w:rsidRPr="00596958" w14:paraId="396637ED" w14:textId="77777777" w:rsidTr="00451683">
        <w:tc>
          <w:tcPr>
            <w:tcW w:w="2650" w:type="dxa"/>
            <w:shd w:val="clear" w:color="auto" w:fill="E6E6E6"/>
          </w:tcPr>
          <w:p w14:paraId="77346D89" w14:textId="77777777" w:rsidR="00FB5407" w:rsidRPr="00596958" w:rsidRDefault="00FB5407" w:rsidP="008D147F">
            <w:pPr>
              <w:rPr>
                <w:rFonts w:ascii="Arial" w:hAnsi="Arial" w:cs="Arial"/>
                <w:b/>
                <w:sz w:val="22"/>
                <w:szCs w:val="22"/>
              </w:rPr>
            </w:pPr>
            <w:r w:rsidRPr="00596958">
              <w:rPr>
                <w:rFonts w:ascii="Arial" w:hAnsi="Arial" w:cs="Arial"/>
                <w:b/>
                <w:sz w:val="22"/>
                <w:szCs w:val="22"/>
              </w:rPr>
              <w:t>Responsible to</w:t>
            </w:r>
          </w:p>
          <w:p w14:paraId="315B0EB1" w14:textId="77777777" w:rsidR="00FB5407" w:rsidRPr="00596958" w:rsidRDefault="00FB5407" w:rsidP="008D147F">
            <w:pPr>
              <w:rPr>
                <w:rFonts w:ascii="Arial" w:hAnsi="Arial" w:cs="Arial"/>
                <w:b/>
                <w:sz w:val="22"/>
                <w:szCs w:val="22"/>
              </w:rPr>
            </w:pPr>
          </w:p>
        </w:tc>
        <w:tc>
          <w:tcPr>
            <w:tcW w:w="7410" w:type="dxa"/>
            <w:gridSpan w:val="2"/>
            <w:shd w:val="clear" w:color="auto" w:fill="auto"/>
          </w:tcPr>
          <w:p w14:paraId="0D4F61C3" w14:textId="77777777" w:rsidR="00FB5407" w:rsidRPr="006723D9" w:rsidRDefault="00FB5407" w:rsidP="008D147F">
            <w:pPr>
              <w:rPr>
                <w:rFonts w:ascii="Arial" w:hAnsi="Arial" w:cs="Arial"/>
                <w:sz w:val="22"/>
                <w:szCs w:val="22"/>
              </w:rPr>
            </w:pPr>
            <w:r w:rsidRPr="006723D9">
              <w:rPr>
                <w:rFonts w:ascii="Arial" w:hAnsi="Arial" w:cs="Arial"/>
                <w:sz w:val="22"/>
                <w:szCs w:val="22"/>
              </w:rPr>
              <w:t xml:space="preserve">Head of Division </w:t>
            </w:r>
          </w:p>
        </w:tc>
      </w:tr>
      <w:tr w:rsidR="00FB5407" w:rsidRPr="00596958" w14:paraId="0E7FADC9" w14:textId="77777777" w:rsidTr="00451683">
        <w:tc>
          <w:tcPr>
            <w:tcW w:w="2650" w:type="dxa"/>
            <w:shd w:val="clear" w:color="auto" w:fill="E6E6E6"/>
          </w:tcPr>
          <w:p w14:paraId="217C60E2" w14:textId="77777777" w:rsidR="00FB5407" w:rsidRPr="00596958" w:rsidRDefault="00FB5407" w:rsidP="008D147F">
            <w:pPr>
              <w:rPr>
                <w:rFonts w:ascii="Arial" w:hAnsi="Arial" w:cs="Arial"/>
                <w:b/>
                <w:sz w:val="22"/>
                <w:szCs w:val="22"/>
              </w:rPr>
            </w:pPr>
            <w:r w:rsidRPr="00596958">
              <w:rPr>
                <w:rFonts w:ascii="Arial" w:hAnsi="Arial" w:cs="Arial"/>
                <w:b/>
                <w:sz w:val="22"/>
                <w:szCs w:val="22"/>
              </w:rPr>
              <w:t>Responsible for</w:t>
            </w:r>
          </w:p>
          <w:p w14:paraId="3B9D7327" w14:textId="77777777" w:rsidR="00FB5407" w:rsidRPr="00596958" w:rsidRDefault="00FB5407" w:rsidP="008D147F">
            <w:pPr>
              <w:rPr>
                <w:rFonts w:ascii="Arial" w:hAnsi="Arial" w:cs="Arial"/>
                <w:b/>
                <w:sz w:val="22"/>
                <w:szCs w:val="22"/>
              </w:rPr>
            </w:pPr>
          </w:p>
        </w:tc>
        <w:tc>
          <w:tcPr>
            <w:tcW w:w="7410" w:type="dxa"/>
            <w:gridSpan w:val="2"/>
            <w:shd w:val="clear" w:color="auto" w:fill="auto"/>
          </w:tcPr>
          <w:p w14:paraId="225769B9" w14:textId="77777777" w:rsidR="00FB5407" w:rsidRPr="006723D9" w:rsidRDefault="00FB5407" w:rsidP="008D147F">
            <w:pPr>
              <w:rPr>
                <w:rFonts w:ascii="Arial" w:hAnsi="Arial" w:cs="Arial"/>
                <w:sz w:val="22"/>
                <w:szCs w:val="22"/>
              </w:rPr>
            </w:pPr>
            <w:r w:rsidRPr="006723D9">
              <w:rPr>
                <w:rFonts w:ascii="Arial" w:hAnsi="Arial" w:cs="Arial"/>
                <w:sz w:val="22"/>
                <w:szCs w:val="22"/>
              </w:rPr>
              <w:t>N/A</w:t>
            </w:r>
          </w:p>
        </w:tc>
      </w:tr>
      <w:tr w:rsidR="00FB5407" w:rsidRPr="00596958" w14:paraId="751322F0" w14:textId="77777777" w:rsidTr="00451683">
        <w:tblPrEx>
          <w:shd w:val="pct10" w:color="auto" w:fill="auto"/>
        </w:tblPrEx>
        <w:tc>
          <w:tcPr>
            <w:tcW w:w="2661" w:type="dxa"/>
            <w:gridSpan w:val="2"/>
            <w:shd w:val="pct10" w:color="auto" w:fill="auto"/>
          </w:tcPr>
          <w:p w14:paraId="533AA7BF" w14:textId="77777777" w:rsidR="00FB5407" w:rsidRPr="00596958" w:rsidRDefault="00FB5407" w:rsidP="008D147F">
            <w:pPr>
              <w:jc w:val="both"/>
              <w:rPr>
                <w:rFonts w:ascii="Arial" w:hAnsi="Arial" w:cs="Arial"/>
                <w:b/>
                <w:sz w:val="22"/>
                <w:szCs w:val="22"/>
              </w:rPr>
            </w:pPr>
            <w:r w:rsidRPr="00596958">
              <w:rPr>
                <w:rFonts w:ascii="Arial" w:hAnsi="Arial" w:cs="Arial"/>
                <w:b/>
                <w:sz w:val="22"/>
                <w:szCs w:val="22"/>
              </w:rPr>
              <w:t>Salary/Grade</w:t>
            </w:r>
          </w:p>
          <w:p w14:paraId="0C423F47" w14:textId="77777777" w:rsidR="00FB5407" w:rsidRPr="00596958" w:rsidRDefault="00FB5407" w:rsidP="008D147F">
            <w:pPr>
              <w:jc w:val="both"/>
              <w:rPr>
                <w:rFonts w:ascii="Arial" w:hAnsi="Arial" w:cs="Arial"/>
                <w:b/>
                <w:sz w:val="22"/>
                <w:szCs w:val="22"/>
              </w:rPr>
            </w:pPr>
          </w:p>
        </w:tc>
        <w:tc>
          <w:tcPr>
            <w:tcW w:w="7399" w:type="dxa"/>
          </w:tcPr>
          <w:p w14:paraId="6482480E" w14:textId="2C11DD2E" w:rsidR="00FB5407" w:rsidRPr="006723D9" w:rsidRDefault="00725CE1" w:rsidP="00995479">
            <w:pPr>
              <w:outlineLvl w:val="0"/>
              <w:rPr>
                <w:rFonts w:ascii="Arial" w:hAnsi="Arial" w:cs="Arial"/>
                <w:sz w:val="22"/>
                <w:szCs w:val="22"/>
                <w:lang w:val="en-US" w:eastAsia="en-GB"/>
              </w:rPr>
            </w:pPr>
            <w:bookmarkStart w:id="0" w:name="_GoBack"/>
            <w:bookmarkEnd w:id="0"/>
            <w:r w:rsidRPr="002912B7">
              <w:rPr>
                <w:rFonts w:ascii="Arial" w:hAnsi="Arial" w:cs="Arial"/>
                <w:sz w:val="22"/>
                <w:szCs w:val="22"/>
              </w:rPr>
              <w:t>Grade 7</w:t>
            </w:r>
            <w:r w:rsidR="00FA3CD2" w:rsidRPr="002912B7">
              <w:rPr>
                <w:rFonts w:ascii="Arial" w:hAnsi="Arial" w:cs="Arial"/>
                <w:sz w:val="22"/>
                <w:szCs w:val="22"/>
              </w:rPr>
              <w:t>:</w:t>
            </w:r>
            <w:r w:rsidRPr="002912B7">
              <w:rPr>
                <w:rFonts w:ascii="Arial" w:hAnsi="Arial" w:cs="Arial"/>
                <w:sz w:val="22"/>
                <w:szCs w:val="22"/>
              </w:rPr>
              <w:t xml:space="preserve"> £3</w:t>
            </w:r>
            <w:r w:rsidR="002912B7" w:rsidRPr="002912B7">
              <w:rPr>
                <w:rFonts w:ascii="Arial" w:hAnsi="Arial" w:cs="Arial"/>
                <w:sz w:val="22"/>
                <w:szCs w:val="22"/>
              </w:rPr>
              <w:t>4</w:t>
            </w:r>
            <w:r w:rsidRPr="002912B7">
              <w:rPr>
                <w:rFonts w:ascii="Arial" w:hAnsi="Arial" w:cs="Arial"/>
                <w:sz w:val="22"/>
                <w:szCs w:val="22"/>
              </w:rPr>
              <w:t>,</w:t>
            </w:r>
            <w:r w:rsidR="002912B7" w:rsidRPr="002912B7">
              <w:rPr>
                <w:rFonts w:ascii="Arial" w:hAnsi="Arial" w:cs="Arial"/>
                <w:sz w:val="22"/>
                <w:szCs w:val="22"/>
              </w:rPr>
              <w:t>304</w:t>
            </w:r>
            <w:r w:rsidRPr="002912B7">
              <w:rPr>
                <w:rFonts w:ascii="Arial" w:hAnsi="Arial" w:cs="Arial"/>
                <w:sz w:val="22"/>
                <w:szCs w:val="22"/>
              </w:rPr>
              <w:t>-</w:t>
            </w:r>
            <w:r w:rsidR="00AC6C27" w:rsidRPr="002912B7">
              <w:rPr>
                <w:rFonts w:ascii="Arial" w:hAnsi="Arial" w:cs="Arial"/>
                <w:sz w:val="22"/>
                <w:szCs w:val="22"/>
              </w:rPr>
              <w:t xml:space="preserve"> £</w:t>
            </w:r>
            <w:r w:rsidRPr="002912B7">
              <w:rPr>
                <w:rFonts w:ascii="Arial" w:hAnsi="Arial" w:cs="Arial"/>
                <w:sz w:val="22"/>
                <w:szCs w:val="22"/>
              </w:rPr>
              <w:t>38</w:t>
            </w:r>
            <w:r w:rsidR="00AC6C27" w:rsidRPr="002912B7">
              <w:rPr>
                <w:rFonts w:ascii="Arial" w:hAnsi="Arial" w:cs="Arial"/>
                <w:sz w:val="22"/>
                <w:szCs w:val="22"/>
              </w:rPr>
              <w:t>,</w:t>
            </w:r>
            <w:r w:rsidR="002912B7" w:rsidRPr="002912B7">
              <w:rPr>
                <w:rFonts w:ascii="Arial" w:hAnsi="Arial" w:cs="Arial"/>
                <w:sz w:val="22"/>
                <w:szCs w:val="22"/>
              </w:rPr>
              <w:t>587</w:t>
            </w:r>
            <w:r w:rsidR="00FA3CD2" w:rsidRPr="002912B7">
              <w:rPr>
                <w:rFonts w:ascii="Arial" w:hAnsi="Arial" w:cs="Arial"/>
                <w:sz w:val="22"/>
                <w:szCs w:val="22"/>
              </w:rPr>
              <w:t xml:space="preserve"> per annum, pro-r</w:t>
            </w:r>
            <w:r w:rsidR="00995479" w:rsidRPr="002912B7">
              <w:rPr>
                <w:rFonts w:ascii="Arial" w:hAnsi="Arial" w:cs="Arial"/>
                <w:sz w:val="22"/>
                <w:szCs w:val="22"/>
              </w:rPr>
              <w:t>ata for part-time applications</w:t>
            </w:r>
            <w:r w:rsidR="00995479">
              <w:rPr>
                <w:rFonts w:ascii="Arial" w:hAnsi="Arial" w:cs="Arial"/>
                <w:sz w:val="22"/>
                <w:szCs w:val="22"/>
              </w:rPr>
              <w:t xml:space="preserve"> </w:t>
            </w:r>
          </w:p>
        </w:tc>
      </w:tr>
      <w:tr w:rsidR="004A1B26" w:rsidRPr="00596958" w14:paraId="2465F36F" w14:textId="77777777" w:rsidTr="00451683">
        <w:tblPrEx>
          <w:shd w:val="pct10" w:color="auto" w:fill="auto"/>
        </w:tblPrEx>
        <w:tc>
          <w:tcPr>
            <w:tcW w:w="2661" w:type="dxa"/>
            <w:gridSpan w:val="2"/>
            <w:shd w:val="pct10" w:color="auto" w:fill="auto"/>
          </w:tcPr>
          <w:p w14:paraId="7A3059EE" w14:textId="77777777" w:rsidR="004A1B26" w:rsidRPr="00596958" w:rsidRDefault="004A1B26" w:rsidP="004A1B26">
            <w:pPr>
              <w:jc w:val="both"/>
              <w:rPr>
                <w:rFonts w:ascii="Arial" w:hAnsi="Arial" w:cs="Arial"/>
                <w:b/>
                <w:sz w:val="22"/>
                <w:szCs w:val="22"/>
              </w:rPr>
            </w:pPr>
            <w:r w:rsidRPr="00596958">
              <w:rPr>
                <w:rFonts w:ascii="Arial" w:hAnsi="Arial" w:cs="Arial"/>
                <w:b/>
                <w:sz w:val="22"/>
                <w:szCs w:val="22"/>
              </w:rPr>
              <w:t>Hours</w:t>
            </w:r>
          </w:p>
          <w:p w14:paraId="2BF6EC55" w14:textId="77777777" w:rsidR="004A1B26" w:rsidRPr="00596958" w:rsidRDefault="004A1B26" w:rsidP="004A1B26">
            <w:pPr>
              <w:jc w:val="both"/>
              <w:rPr>
                <w:rFonts w:ascii="Arial" w:hAnsi="Arial" w:cs="Arial"/>
                <w:b/>
                <w:sz w:val="22"/>
                <w:szCs w:val="22"/>
              </w:rPr>
            </w:pPr>
          </w:p>
        </w:tc>
        <w:tc>
          <w:tcPr>
            <w:tcW w:w="7399" w:type="dxa"/>
          </w:tcPr>
          <w:p w14:paraId="3AD54FDF" w14:textId="4DBC63C9" w:rsidR="004A1B26" w:rsidRPr="00383CAE" w:rsidRDefault="00995479" w:rsidP="00995479">
            <w:pPr>
              <w:rPr>
                <w:rFonts w:ascii="Arial" w:hAnsi="Arial" w:cs="Arial"/>
                <w:sz w:val="22"/>
                <w:szCs w:val="22"/>
                <w:highlight w:val="yellow"/>
              </w:rPr>
            </w:pPr>
            <w:r w:rsidRPr="002912B7">
              <w:rPr>
                <w:rFonts w:ascii="Arial" w:hAnsi="Arial" w:cs="Arial"/>
                <w:sz w:val="22"/>
                <w:szCs w:val="22"/>
              </w:rPr>
              <w:t>1</w:t>
            </w:r>
            <w:r w:rsidR="00383CAE" w:rsidRPr="002912B7">
              <w:rPr>
                <w:rFonts w:ascii="Arial" w:hAnsi="Arial" w:cs="Arial"/>
                <w:sz w:val="22"/>
                <w:szCs w:val="22"/>
              </w:rPr>
              <w:t>7.5</w:t>
            </w:r>
            <w:r w:rsidR="00FA3CD2" w:rsidRPr="002912B7">
              <w:rPr>
                <w:rFonts w:ascii="Arial" w:hAnsi="Arial" w:cs="Arial"/>
                <w:sz w:val="22"/>
                <w:szCs w:val="22"/>
              </w:rPr>
              <w:t xml:space="preserve"> hours per week (</w:t>
            </w:r>
            <w:r w:rsidRPr="002912B7">
              <w:rPr>
                <w:rFonts w:ascii="Arial" w:hAnsi="Arial" w:cs="Arial"/>
                <w:sz w:val="22"/>
                <w:szCs w:val="22"/>
              </w:rPr>
              <w:t>0.</w:t>
            </w:r>
            <w:r w:rsidR="001E2BC7" w:rsidRPr="002912B7">
              <w:rPr>
                <w:rFonts w:ascii="Arial" w:hAnsi="Arial" w:cs="Arial"/>
                <w:sz w:val="22"/>
                <w:szCs w:val="22"/>
              </w:rPr>
              <w:t>5</w:t>
            </w:r>
            <w:r w:rsidRPr="002912B7">
              <w:rPr>
                <w:rFonts w:ascii="Arial" w:hAnsi="Arial" w:cs="Arial"/>
                <w:sz w:val="22"/>
                <w:szCs w:val="22"/>
              </w:rPr>
              <w:t>FTE</w:t>
            </w:r>
            <w:r w:rsidR="004A1B26" w:rsidRPr="002912B7">
              <w:rPr>
                <w:rFonts w:ascii="Arial" w:hAnsi="Arial" w:cs="Arial"/>
                <w:sz w:val="22"/>
                <w:szCs w:val="22"/>
              </w:rPr>
              <w:t>)</w:t>
            </w:r>
          </w:p>
        </w:tc>
      </w:tr>
      <w:tr w:rsidR="004A1B26" w:rsidRPr="00596958" w14:paraId="2F807AB9" w14:textId="77777777" w:rsidTr="00451683">
        <w:tblPrEx>
          <w:shd w:val="pct10" w:color="auto" w:fill="auto"/>
        </w:tblPrEx>
        <w:tc>
          <w:tcPr>
            <w:tcW w:w="2661" w:type="dxa"/>
            <w:gridSpan w:val="2"/>
            <w:shd w:val="pct10" w:color="auto" w:fill="auto"/>
          </w:tcPr>
          <w:p w14:paraId="76389F7F" w14:textId="77777777" w:rsidR="004A1B26" w:rsidRPr="00596958" w:rsidRDefault="004A1B26" w:rsidP="004A1B26">
            <w:pPr>
              <w:jc w:val="both"/>
              <w:rPr>
                <w:rFonts w:ascii="Arial" w:hAnsi="Arial" w:cs="Arial"/>
                <w:b/>
                <w:sz w:val="22"/>
                <w:szCs w:val="22"/>
              </w:rPr>
            </w:pPr>
            <w:r w:rsidRPr="00596958">
              <w:rPr>
                <w:rFonts w:ascii="Arial" w:hAnsi="Arial" w:cs="Arial"/>
                <w:b/>
                <w:sz w:val="22"/>
                <w:szCs w:val="22"/>
              </w:rPr>
              <w:t>Contract Basis</w:t>
            </w:r>
          </w:p>
          <w:p w14:paraId="754BB17C" w14:textId="77777777" w:rsidR="004A1B26" w:rsidRPr="00596958" w:rsidRDefault="004A1B26" w:rsidP="004A1B26">
            <w:pPr>
              <w:jc w:val="both"/>
              <w:rPr>
                <w:rFonts w:ascii="Arial" w:hAnsi="Arial" w:cs="Arial"/>
                <w:b/>
                <w:sz w:val="22"/>
                <w:szCs w:val="22"/>
              </w:rPr>
            </w:pPr>
          </w:p>
        </w:tc>
        <w:tc>
          <w:tcPr>
            <w:tcW w:w="7399" w:type="dxa"/>
          </w:tcPr>
          <w:p w14:paraId="73E4E70B" w14:textId="57B44277" w:rsidR="004A1B26" w:rsidRPr="006723D9" w:rsidRDefault="00995479" w:rsidP="00FA3CD2">
            <w:pPr>
              <w:rPr>
                <w:rFonts w:ascii="Arial" w:hAnsi="Arial" w:cs="Arial"/>
                <w:sz w:val="22"/>
                <w:szCs w:val="22"/>
              </w:rPr>
            </w:pPr>
            <w:r>
              <w:rPr>
                <w:rFonts w:ascii="Arial" w:hAnsi="Arial" w:cs="Arial"/>
                <w:sz w:val="22"/>
                <w:szCs w:val="22"/>
              </w:rPr>
              <w:t>Fixed term</w:t>
            </w:r>
            <w:r w:rsidR="009734C1">
              <w:rPr>
                <w:rFonts w:ascii="Arial" w:hAnsi="Arial" w:cs="Arial"/>
                <w:sz w:val="22"/>
                <w:szCs w:val="22"/>
              </w:rPr>
              <w:t xml:space="preserve"> </w:t>
            </w:r>
            <w:r>
              <w:rPr>
                <w:rFonts w:ascii="Arial" w:hAnsi="Arial" w:cs="Arial"/>
                <w:sz w:val="22"/>
                <w:szCs w:val="22"/>
              </w:rPr>
              <w:t>- 12 months</w:t>
            </w:r>
          </w:p>
        </w:tc>
      </w:tr>
      <w:tr w:rsidR="004A1B26" w:rsidRPr="00596958" w14:paraId="696C0B94" w14:textId="77777777" w:rsidTr="00451683">
        <w:tblPrEx>
          <w:shd w:val="pct10" w:color="auto" w:fill="auto"/>
        </w:tblPrEx>
        <w:tc>
          <w:tcPr>
            <w:tcW w:w="2661" w:type="dxa"/>
            <w:gridSpan w:val="2"/>
            <w:shd w:val="pct10" w:color="auto" w:fill="auto"/>
          </w:tcPr>
          <w:p w14:paraId="6EF0CA12" w14:textId="77777777" w:rsidR="004A1B26" w:rsidRPr="00596958" w:rsidRDefault="004A1B26" w:rsidP="004A1B26">
            <w:pPr>
              <w:jc w:val="both"/>
              <w:rPr>
                <w:rFonts w:ascii="Arial" w:hAnsi="Arial" w:cs="Arial"/>
                <w:b/>
                <w:sz w:val="22"/>
                <w:szCs w:val="22"/>
              </w:rPr>
            </w:pPr>
            <w:r w:rsidRPr="00596958">
              <w:rPr>
                <w:rFonts w:ascii="Arial" w:hAnsi="Arial" w:cs="Arial"/>
                <w:b/>
                <w:sz w:val="22"/>
                <w:szCs w:val="22"/>
              </w:rPr>
              <w:t>Disclosure Check</w:t>
            </w:r>
          </w:p>
          <w:p w14:paraId="2684FD97" w14:textId="77777777" w:rsidR="004A1B26" w:rsidRPr="00596958" w:rsidRDefault="004A1B26" w:rsidP="004A1B26">
            <w:pPr>
              <w:jc w:val="both"/>
              <w:rPr>
                <w:rFonts w:ascii="Arial" w:hAnsi="Arial" w:cs="Arial"/>
                <w:b/>
                <w:sz w:val="22"/>
                <w:szCs w:val="22"/>
              </w:rPr>
            </w:pPr>
          </w:p>
        </w:tc>
        <w:tc>
          <w:tcPr>
            <w:tcW w:w="7399" w:type="dxa"/>
          </w:tcPr>
          <w:p w14:paraId="570156CE" w14:textId="77777777" w:rsidR="004A1B26" w:rsidRPr="006723D9" w:rsidRDefault="004A1B26" w:rsidP="004A1B26">
            <w:pPr>
              <w:rPr>
                <w:rFonts w:ascii="Arial" w:hAnsi="Arial" w:cs="Arial"/>
                <w:sz w:val="22"/>
                <w:szCs w:val="22"/>
              </w:rPr>
            </w:pPr>
            <w:r w:rsidRPr="006723D9">
              <w:rPr>
                <w:rFonts w:ascii="Arial" w:hAnsi="Arial" w:cs="Arial"/>
                <w:sz w:val="22"/>
                <w:szCs w:val="22"/>
              </w:rPr>
              <w:t>Basic Disclosure Check</w:t>
            </w:r>
          </w:p>
        </w:tc>
      </w:tr>
      <w:tr w:rsidR="004A1B26" w:rsidRPr="00596958" w14:paraId="3F2304F6" w14:textId="77777777" w:rsidTr="00451683">
        <w:tblPrEx>
          <w:shd w:val="pct10" w:color="auto" w:fill="auto"/>
          <w:tblLook w:val="04A0" w:firstRow="1" w:lastRow="0" w:firstColumn="1" w:lastColumn="0" w:noHBand="0" w:noVBand="1"/>
        </w:tblPrEx>
        <w:tc>
          <w:tcPr>
            <w:tcW w:w="2661" w:type="dxa"/>
            <w:gridSpan w:val="2"/>
            <w:shd w:val="pct10" w:color="auto" w:fill="auto"/>
          </w:tcPr>
          <w:p w14:paraId="7105186F" w14:textId="77777777" w:rsidR="004A1B26" w:rsidRPr="00596958" w:rsidRDefault="004A1B26" w:rsidP="004A1B26">
            <w:pPr>
              <w:jc w:val="both"/>
              <w:rPr>
                <w:rFonts w:ascii="Arial" w:hAnsi="Arial" w:cs="Arial"/>
                <w:b/>
                <w:sz w:val="22"/>
                <w:szCs w:val="22"/>
              </w:rPr>
            </w:pPr>
            <w:r w:rsidRPr="00596958">
              <w:rPr>
                <w:rFonts w:ascii="Arial" w:hAnsi="Arial" w:cs="Arial"/>
                <w:b/>
                <w:sz w:val="22"/>
                <w:szCs w:val="22"/>
              </w:rPr>
              <w:t>Location</w:t>
            </w:r>
          </w:p>
          <w:p w14:paraId="6B875B33" w14:textId="77777777" w:rsidR="004A1B26" w:rsidRPr="00596958" w:rsidRDefault="004A1B26" w:rsidP="004A1B26">
            <w:pPr>
              <w:jc w:val="both"/>
              <w:rPr>
                <w:rFonts w:ascii="Arial" w:hAnsi="Arial" w:cs="Arial"/>
                <w:b/>
                <w:sz w:val="22"/>
                <w:szCs w:val="22"/>
              </w:rPr>
            </w:pPr>
          </w:p>
        </w:tc>
        <w:tc>
          <w:tcPr>
            <w:tcW w:w="7399" w:type="dxa"/>
          </w:tcPr>
          <w:p w14:paraId="42C29D8D" w14:textId="77777777" w:rsidR="004A1B26" w:rsidRPr="006723D9" w:rsidRDefault="004A1B26" w:rsidP="004A1B26">
            <w:pPr>
              <w:rPr>
                <w:rFonts w:ascii="Arial" w:hAnsi="Arial" w:cs="Arial"/>
                <w:sz w:val="22"/>
                <w:szCs w:val="22"/>
              </w:rPr>
            </w:pPr>
            <w:r w:rsidRPr="006723D9">
              <w:rPr>
                <w:rFonts w:ascii="Arial" w:hAnsi="Arial" w:cs="Arial"/>
                <w:sz w:val="22"/>
                <w:szCs w:val="22"/>
              </w:rPr>
              <w:t>Musselburgh</w:t>
            </w:r>
          </w:p>
        </w:tc>
      </w:tr>
    </w:tbl>
    <w:p w14:paraId="3D8229EF" w14:textId="77777777" w:rsidR="00FB5407" w:rsidRDefault="00FB5407" w:rsidP="00FB5407">
      <w:pPr>
        <w:rPr>
          <w:rFonts w:ascii="Arial" w:hAnsi="Arial" w:cs="Arial"/>
          <w:sz w:val="22"/>
          <w:szCs w:val="22"/>
        </w:rPr>
      </w:pPr>
    </w:p>
    <w:tbl>
      <w:tblPr>
        <w:tblW w:w="10060" w:type="dxa"/>
        <w:tblLook w:val="01E0" w:firstRow="1" w:lastRow="1" w:firstColumn="1" w:lastColumn="1" w:noHBand="0" w:noVBand="0"/>
      </w:tblPr>
      <w:tblGrid>
        <w:gridCol w:w="10060"/>
      </w:tblGrid>
      <w:tr w:rsidR="007A68D9" w:rsidRPr="005B4D02" w14:paraId="3F6D9AB2" w14:textId="77777777" w:rsidTr="00451683">
        <w:trPr>
          <w:trHeight w:val="380"/>
        </w:trPr>
        <w:tc>
          <w:tcPr>
            <w:tcW w:w="10060" w:type="dxa"/>
            <w:tcBorders>
              <w:top w:val="single" w:sz="4" w:space="0" w:color="auto"/>
              <w:left w:val="single" w:sz="4" w:space="0" w:color="auto"/>
              <w:bottom w:val="single" w:sz="4" w:space="0" w:color="auto"/>
              <w:right w:val="single" w:sz="4" w:space="0" w:color="auto"/>
            </w:tcBorders>
            <w:shd w:val="clear" w:color="auto" w:fill="BDD6EE"/>
          </w:tcPr>
          <w:p w14:paraId="2DCC9259" w14:textId="77777777" w:rsidR="007A68D9" w:rsidRPr="005B4D02" w:rsidRDefault="007A68D9" w:rsidP="004E1FD3">
            <w:pPr>
              <w:tabs>
                <w:tab w:val="center" w:pos="4320"/>
                <w:tab w:val="right" w:pos="8640"/>
              </w:tabs>
              <w:rPr>
                <w:rFonts w:ascii="Arial" w:hAnsi="Arial" w:cs="Arial"/>
                <w:b/>
                <w:sz w:val="22"/>
                <w:szCs w:val="22"/>
              </w:rPr>
            </w:pPr>
            <w:r w:rsidRPr="005B4D02">
              <w:rPr>
                <w:rFonts w:ascii="Arial" w:hAnsi="Arial" w:cs="Arial"/>
                <w:b/>
                <w:sz w:val="22"/>
                <w:szCs w:val="22"/>
              </w:rPr>
              <w:t>Subject/Centre Specific Information</w:t>
            </w:r>
          </w:p>
          <w:p w14:paraId="1C172831" w14:textId="77777777" w:rsidR="007A68D9" w:rsidRPr="005B4D02" w:rsidRDefault="007A68D9" w:rsidP="004E1FD3">
            <w:pPr>
              <w:tabs>
                <w:tab w:val="center" w:pos="4320"/>
                <w:tab w:val="right" w:pos="8640"/>
              </w:tabs>
              <w:rPr>
                <w:rFonts w:ascii="Arial" w:hAnsi="Arial" w:cs="Arial"/>
                <w:sz w:val="22"/>
                <w:szCs w:val="22"/>
              </w:rPr>
            </w:pPr>
          </w:p>
        </w:tc>
      </w:tr>
      <w:tr w:rsidR="007A68D9" w:rsidRPr="005B4D02" w14:paraId="6B3C5AD1" w14:textId="77777777" w:rsidTr="00451683">
        <w:trPr>
          <w:trHeight w:val="998"/>
        </w:trPr>
        <w:tc>
          <w:tcPr>
            <w:tcW w:w="10060" w:type="dxa"/>
            <w:tcBorders>
              <w:top w:val="single" w:sz="4" w:space="0" w:color="auto"/>
              <w:left w:val="single" w:sz="4" w:space="0" w:color="auto"/>
              <w:bottom w:val="single" w:sz="4" w:space="0" w:color="auto"/>
              <w:right w:val="single" w:sz="4" w:space="0" w:color="auto"/>
            </w:tcBorders>
          </w:tcPr>
          <w:p w14:paraId="6AD46FA9" w14:textId="5BD3D9CA" w:rsidR="007A68D9" w:rsidRDefault="007A68D9" w:rsidP="004E1FD3">
            <w:pPr>
              <w:jc w:val="both"/>
              <w:rPr>
                <w:rFonts w:ascii="Arial" w:hAnsi="Arial" w:cs="Arial"/>
                <w:sz w:val="22"/>
                <w:szCs w:val="22"/>
              </w:rPr>
            </w:pPr>
            <w:r w:rsidRPr="00DE588D">
              <w:rPr>
                <w:rFonts w:ascii="Arial" w:hAnsi="Arial" w:cs="Arial"/>
                <w:sz w:val="22"/>
                <w:szCs w:val="22"/>
              </w:rPr>
              <w:t xml:space="preserve">The </w:t>
            </w:r>
            <w:r w:rsidR="002B3ACC">
              <w:rPr>
                <w:rFonts w:ascii="Arial" w:hAnsi="Arial" w:cs="Arial"/>
                <w:sz w:val="22"/>
                <w:szCs w:val="22"/>
              </w:rPr>
              <w:t xml:space="preserve">Assistant </w:t>
            </w:r>
            <w:r w:rsidRPr="00DE588D">
              <w:rPr>
                <w:rFonts w:ascii="Arial" w:hAnsi="Arial" w:cs="Arial"/>
                <w:sz w:val="22"/>
                <w:szCs w:val="22"/>
              </w:rPr>
              <w:t xml:space="preserve">Lecturer in </w:t>
            </w:r>
            <w:r w:rsidR="009734C1">
              <w:rPr>
                <w:rFonts w:ascii="Arial" w:hAnsi="Arial" w:cs="Arial"/>
                <w:sz w:val="22"/>
                <w:szCs w:val="22"/>
              </w:rPr>
              <w:t>Audiology</w:t>
            </w:r>
            <w:r w:rsidR="00995479">
              <w:rPr>
                <w:rFonts w:ascii="Arial" w:hAnsi="Arial" w:cs="Arial"/>
                <w:sz w:val="22"/>
                <w:szCs w:val="22"/>
              </w:rPr>
              <w:t xml:space="preserve"> </w:t>
            </w:r>
            <w:r w:rsidR="009666F2">
              <w:rPr>
                <w:rFonts w:ascii="Arial" w:hAnsi="Arial" w:cs="Arial"/>
                <w:sz w:val="22"/>
                <w:szCs w:val="22"/>
              </w:rPr>
              <w:t xml:space="preserve">post </w:t>
            </w:r>
            <w:r>
              <w:rPr>
                <w:rFonts w:ascii="Arial" w:hAnsi="Arial" w:cs="Arial"/>
                <w:sz w:val="22"/>
                <w:szCs w:val="22"/>
              </w:rPr>
              <w:t>i</w:t>
            </w:r>
            <w:r w:rsidRPr="00DE588D">
              <w:rPr>
                <w:rFonts w:ascii="Arial" w:hAnsi="Arial" w:cs="Arial"/>
                <w:sz w:val="22"/>
                <w:szCs w:val="22"/>
              </w:rPr>
              <w:t>s</w:t>
            </w:r>
            <w:r>
              <w:rPr>
                <w:rFonts w:ascii="Arial" w:hAnsi="Arial" w:cs="Arial"/>
                <w:sz w:val="22"/>
                <w:szCs w:val="22"/>
              </w:rPr>
              <w:t xml:space="preserve"> </w:t>
            </w:r>
            <w:r w:rsidRPr="00DE588D">
              <w:rPr>
                <w:rFonts w:ascii="Arial" w:hAnsi="Arial" w:cs="Arial"/>
                <w:sz w:val="22"/>
                <w:szCs w:val="22"/>
              </w:rPr>
              <w:t xml:space="preserve">based in the Division </w:t>
            </w:r>
            <w:r w:rsidR="00457FA4">
              <w:rPr>
                <w:rFonts w:ascii="Arial" w:hAnsi="Arial" w:cs="Arial"/>
                <w:sz w:val="22"/>
                <w:szCs w:val="22"/>
              </w:rPr>
              <w:t xml:space="preserve">of </w:t>
            </w:r>
            <w:r w:rsidR="009734C1">
              <w:rPr>
                <w:rFonts w:ascii="Arial" w:hAnsi="Arial" w:cs="Arial"/>
                <w:sz w:val="22"/>
                <w:szCs w:val="22"/>
              </w:rPr>
              <w:t>Speech and Hearing Sciences</w:t>
            </w:r>
            <w:r w:rsidRPr="00DE588D">
              <w:rPr>
                <w:rFonts w:ascii="Arial" w:hAnsi="Arial" w:cs="Arial"/>
                <w:sz w:val="22"/>
                <w:szCs w:val="22"/>
              </w:rPr>
              <w:t xml:space="preserve"> within the School of Health Sciences.  The role holder </w:t>
            </w:r>
            <w:r>
              <w:rPr>
                <w:rFonts w:ascii="Arial" w:hAnsi="Arial" w:cs="Arial"/>
                <w:sz w:val="22"/>
                <w:szCs w:val="22"/>
              </w:rPr>
              <w:t xml:space="preserve">will contribute to the planning, assessment </w:t>
            </w:r>
            <w:r w:rsidRPr="00DE588D">
              <w:rPr>
                <w:rFonts w:ascii="Arial" w:hAnsi="Arial" w:cs="Arial"/>
                <w:sz w:val="22"/>
                <w:szCs w:val="22"/>
              </w:rPr>
              <w:t>and del</w:t>
            </w:r>
            <w:r>
              <w:rPr>
                <w:rFonts w:ascii="Arial" w:hAnsi="Arial" w:cs="Arial"/>
                <w:sz w:val="22"/>
                <w:szCs w:val="22"/>
              </w:rPr>
              <w:t xml:space="preserve">ivery of </w:t>
            </w:r>
            <w:r w:rsidRPr="00DE588D">
              <w:rPr>
                <w:rFonts w:ascii="Arial" w:hAnsi="Arial" w:cs="Arial"/>
                <w:sz w:val="22"/>
                <w:szCs w:val="22"/>
              </w:rPr>
              <w:t>learning and teaching in both undergraduate and postgr</w:t>
            </w:r>
            <w:r>
              <w:rPr>
                <w:rFonts w:ascii="Arial" w:hAnsi="Arial" w:cs="Arial"/>
                <w:sz w:val="22"/>
                <w:szCs w:val="22"/>
              </w:rPr>
              <w:t xml:space="preserve">aduate </w:t>
            </w:r>
            <w:r w:rsidR="009734C1">
              <w:rPr>
                <w:rFonts w:ascii="Arial" w:hAnsi="Arial" w:cs="Arial"/>
                <w:sz w:val="22"/>
                <w:szCs w:val="22"/>
              </w:rPr>
              <w:t xml:space="preserve">audiology </w:t>
            </w:r>
            <w:r>
              <w:rPr>
                <w:rFonts w:ascii="Arial" w:hAnsi="Arial" w:cs="Arial"/>
                <w:sz w:val="22"/>
                <w:szCs w:val="22"/>
              </w:rPr>
              <w:t xml:space="preserve">programmes </w:t>
            </w:r>
            <w:r w:rsidRPr="00447E88">
              <w:rPr>
                <w:rFonts w:ascii="Arial" w:hAnsi="Arial" w:cs="Arial"/>
                <w:sz w:val="22"/>
                <w:szCs w:val="22"/>
              </w:rPr>
              <w:t>and other scholarly activity in relation to the</w:t>
            </w:r>
            <w:r>
              <w:rPr>
                <w:rFonts w:ascii="Arial" w:hAnsi="Arial" w:cs="Arial"/>
                <w:sz w:val="22"/>
                <w:szCs w:val="22"/>
              </w:rPr>
              <w:t xml:space="preserve"> University </w:t>
            </w:r>
            <w:r w:rsidRPr="00447E88">
              <w:rPr>
                <w:rFonts w:ascii="Arial" w:hAnsi="Arial" w:cs="Arial"/>
                <w:sz w:val="22"/>
                <w:szCs w:val="22"/>
              </w:rPr>
              <w:t>Strategic Plan.</w:t>
            </w:r>
            <w:r w:rsidRPr="00FB3012">
              <w:rPr>
                <w:rFonts w:ascii="Arial" w:hAnsi="Arial" w:cs="Arial"/>
                <w:sz w:val="22"/>
                <w:szCs w:val="22"/>
              </w:rPr>
              <w:t xml:space="preserve"> </w:t>
            </w:r>
          </w:p>
          <w:p w14:paraId="5664054C" w14:textId="2F240529" w:rsidR="00724994" w:rsidRDefault="00724994" w:rsidP="004A1B26">
            <w:pPr>
              <w:jc w:val="both"/>
              <w:rPr>
                <w:rFonts w:ascii="Arial" w:hAnsi="Arial" w:cs="Arial"/>
                <w:sz w:val="22"/>
                <w:szCs w:val="22"/>
              </w:rPr>
            </w:pPr>
          </w:p>
          <w:p w14:paraId="045FD35D" w14:textId="35872A14" w:rsidR="007A68D9" w:rsidRPr="001120D1" w:rsidRDefault="004F4B58" w:rsidP="00812186">
            <w:pPr>
              <w:jc w:val="both"/>
              <w:rPr>
                <w:rFonts w:ascii="Arial" w:hAnsi="Arial" w:cs="Arial"/>
                <w:sz w:val="22"/>
                <w:szCs w:val="22"/>
              </w:rPr>
            </w:pPr>
            <w:r>
              <w:rPr>
                <w:rFonts w:ascii="Arial" w:hAnsi="Arial" w:cs="Arial"/>
                <w:sz w:val="22"/>
                <w:szCs w:val="22"/>
              </w:rPr>
              <w:t xml:space="preserve">The </w:t>
            </w:r>
            <w:r w:rsidR="007A68D9">
              <w:rPr>
                <w:rFonts w:ascii="Arial" w:hAnsi="Arial" w:cs="Arial"/>
                <w:sz w:val="22"/>
                <w:szCs w:val="22"/>
              </w:rPr>
              <w:t xml:space="preserve">post holder must hold a </w:t>
            </w:r>
            <w:r w:rsidR="00F125B2">
              <w:rPr>
                <w:rFonts w:ascii="Arial" w:hAnsi="Arial" w:cs="Arial"/>
                <w:sz w:val="22"/>
                <w:szCs w:val="22"/>
              </w:rPr>
              <w:t>first</w:t>
            </w:r>
            <w:r w:rsidR="00812186">
              <w:rPr>
                <w:rFonts w:ascii="Arial" w:hAnsi="Arial" w:cs="Arial"/>
                <w:sz w:val="22"/>
                <w:szCs w:val="22"/>
              </w:rPr>
              <w:t xml:space="preserve"> or second class</w:t>
            </w:r>
            <w:r w:rsidR="00F125B2">
              <w:rPr>
                <w:rFonts w:ascii="Arial" w:hAnsi="Arial" w:cs="Arial"/>
                <w:sz w:val="22"/>
                <w:szCs w:val="22"/>
              </w:rPr>
              <w:t xml:space="preserve"> </w:t>
            </w:r>
            <w:r w:rsidR="00312ABC">
              <w:rPr>
                <w:rFonts w:ascii="Arial" w:hAnsi="Arial" w:cs="Arial"/>
                <w:sz w:val="22"/>
                <w:szCs w:val="22"/>
              </w:rPr>
              <w:t>degree</w:t>
            </w:r>
            <w:r w:rsidR="007A68D9">
              <w:rPr>
                <w:rFonts w:ascii="Arial" w:hAnsi="Arial" w:cs="Arial"/>
                <w:sz w:val="22"/>
                <w:szCs w:val="22"/>
              </w:rPr>
              <w:t xml:space="preserve"> in </w:t>
            </w:r>
            <w:r w:rsidR="00812186">
              <w:rPr>
                <w:rFonts w:ascii="Arial" w:hAnsi="Arial" w:cs="Arial"/>
                <w:sz w:val="22"/>
                <w:szCs w:val="22"/>
              </w:rPr>
              <w:t>Audiology</w:t>
            </w:r>
            <w:r>
              <w:rPr>
                <w:rFonts w:ascii="Arial" w:hAnsi="Arial" w:cs="Arial"/>
                <w:sz w:val="22"/>
                <w:szCs w:val="22"/>
              </w:rPr>
              <w:t xml:space="preserve"> </w:t>
            </w:r>
            <w:r w:rsidR="00F1541A">
              <w:rPr>
                <w:rFonts w:ascii="Arial" w:hAnsi="Arial" w:cs="Arial"/>
                <w:sz w:val="22"/>
                <w:szCs w:val="22"/>
              </w:rPr>
              <w:t>with clinical and/or educational experience</w:t>
            </w:r>
            <w:r w:rsidR="007A68D9">
              <w:rPr>
                <w:rFonts w:ascii="Arial" w:hAnsi="Arial" w:cs="Arial"/>
                <w:sz w:val="22"/>
                <w:szCs w:val="22"/>
              </w:rPr>
              <w:t>.</w:t>
            </w:r>
            <w:r w:rsidR="00707534">
              <w:rPr>
                <w:rFonts w:ascii="Arial" w:hAnsi="Arial" w:cs="Arial"/>
                <w:sz w:val="22"/>
                <w:szCs w:val="22"/>
              </w:rPr>
              <w:t xml:space="preserve"> </w:t>
            </w:r>
            <w:r w:rsidR="0050488A">
              <w:rPr>
                <w:rFonts w:ascii="Arial" w:hAnsi="Arial" w:cs="Arial"/>
                <w:sz w:val="22"/>
                <w:szCs w:val="22"/>
              </w:rPr>
              <w:t xml:space="preserve">There will be opportunities to </w:t>
            </w:r>
            <w:r w:rsidR="00276500">
              <w:rPr>
                <w:rFonts w:ascii="Arial" w:hAnsi="Arial" w:cs="Arial"/>
                <w:sz w:val="22"/>
                <w:szCs w:val="22"/>
              </w:rPr>
              <w:t>build</w:t>
            </w:r>
            <w:r w:rsidR="0050488A">
              <w:rPr>
                <w:rFonts w:ascii="Arial" w:hAnsi="Arial" w:cs="Arial"/>
                <w:sz w:val="22"/>
                <w:szCs w:val="22"/>
              </w:rPr>
              <w:t xml:space="preserve"> your skills </w:t>
            </w:r>
            <w:r w:rsidR="00276500">
              <w:rPr>
                <w:rFonts w:ascii="Arial" w:hAnsi="Arial" w:cs="Arial"/>
                <w:sz w:val="22"/>
                <w:szCs w:val="22"/>
              </w:rPr>
              <w:t>and develop your role.</w:t>
            </w:r>
            <w:r w:rsidR="007A68D9">
              <w:rPr>
                <w:rFonts w:ascii="Arial" w:hAnsi="Arial" w:cs="Arial"/>
                <w:sz w:val="22"/>
                <w:szCs w:val="22"/>
              </w:rPr>
              <w:t xml:space="preserve"> </w:t>
            </w:r>
          </w:p>
        </w:tc>
      </w:tr>
    </w:tbl>
    <w:p w14:paraId="74C4BC63" w14:textId="77777777" w:rsidR="00C36370" w:rsidRDefault="00C36370" w:rsidP="00FB5407">
      <w:pPr>
        <w:rPr>
          <w:rFonts w:ascii="Arial" w:hAnsi="Arial" w:cs="Arial"/>
          <w:sz w:val="22"/>
          <w:szCs w:val="22"/>
        </w:rPr>
      </w:pPr>
    </w:p>
    <w:tbl>
      <w:tblPr>
        <w:tblW w:w="9918" w:type="dxa"/>
        <w:tblLook w:val="01E0" w:firstRow="1" w:lastRow="1" w:firstColumn="1" w:lastColumn="1" w:noHBand="0" w:noVBand="0"/>
      </w:tblPr>
      <w:tblGrid>
        <w:gridCol w:w="9918"/>
      </w:tblGrid>
      <w:tr w:rsidR="00C36370" w:rsidRPr="00137E7A" w14:paraId="476E3AFC" w14:textId="77777777" w:rsidTr="00724994">
        <w:trPr>
          <w:trHeight w:val="501"/>
        </w:trPr>
        <w:tc>
          <w:tcPr>
            <w:tcW w:w="99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7C2397" w14:textId="77777777" w:rsidR="00C36370" w:rsidRPr="004372B8" w:rsidRDefault="00C36370" w:rsidP="004E1FD3">
            <w:pPr>
              <w:pStyle w:val="Heading3"/>
              <w:jc w:val="both"/>
              <w:rPr>
                <w:rFonts w:ascii="Arial" w:hAnsi="Arial"/>
                <w:sz w:val="22"/>
                <w:szCs w:val="22"/>
              </w:rPr>
            </w:pPr>
            <w:r w:rsidRPr="004372B8">
              <w:rPr>
                <w:rFonts w:ascii="Arial" w:hAnsi="Arial"/>
                <w:sz w:val="22"/>
                <w:szCs w:val="22"/>
              </w:rPr>
              <w:t>Role Purpose</w:t>
            </w:r>
          </w:p>
        </w:tc>
      </w:tr>
      <w:tr w:rsidR="00C36370" w:rsidRPr="00137E7A" w14:paraId="3E8DC748" w14:textId="77777777" w:rsidTr="00724994">
        <w:trPr>
          <w:trHeight w:val="698"/>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6AD9BB4C" w14:textId="78536F4F" w:rsidR="00C36370" w:rsidRDefault="00C36370" w:rsidP="004E1FD3">
            <w:pPr>
              <w:jc w:val="both"/>
              <w:rPr>
                <w:rFonts w:ascii="Arial" w:hAnsi="Arial" w:cs="Arial"/>
                <w:sz w:val="22"/>
                <w:szCs w:val="22"/>
              </w:rPr>
            </w:pPr>
            <w:r w:rsidRPr="004134A9">
              <w:rPr>
                <w:rFonts w:ascii="Arial" w:hAnsi="Arial" w:cs="Arial"/>
                <w:sz w:val="22"/>
                <w:szCs w:val="22"/>
              </w:rPr>
              <w:t>To design and deliver high quality teaching, utilising innovative teaching methods which provide an engaging and enlivened learning environment for students</w:t>
            </w:r>
            <w:r>
              <w:rPr>
                <w:rFonts w:ascii="Arial" w:hAnsi="Arial" w:cs="Arial"/>
                <w:sz w:val="22"/>
                <w:szCs w:val="22"/>
              </w:rPr>
              <w:t xml:space="preserve"> and contribute to</w:t>
            </w:r>
            <w:r w:rsidRPr="004134A9">
              <w:rPr>
                <w:rFonts w:ascii="Arial" w:hAnsi="Arial" w:cs="Arial"/>
                <w:sz w:val="22"/>
                <w:szCs w:val="22"/>
              </w:rPr>
              <w:t xml:space="preserve"> </w:t>
            </w:r>
            <w:r>
              <w:rPr>
                <w:rFonts w:ascii="Arial" w:hAnsi="Arial" w:cs="Arial"/>
                <w:sz w:val="22"/>
                <w:szCs w:val="22"/>
              </w:rPr>
              <w:t>quality assurance and review processes.</w:t>
            </w:r>
          </w:p>
          <w:p w14:paraId="3DF34613" w14:textId="77777777" w:rsidR="00C36370" w:rsidRDefault="00C36370" w:rsidP="004E1FD3">
            <w:pPr>
              <w:jc w:val="both"/>
              <w:rPr>
                <w:rFonts w:ascii="Arial" w:hAnsi="Arial" w:cs="Arial"/>
                <w:sz w:val="22"/>
                <w:szCs w:val="22"/>
              </w:rPr>
            </w:pPr>
          </w:p>
          <w:p w14:paraId="3C74B0A5" w14:textId="606F7A4F" w:rsidR="00C36370" w:rsidRDefault="00C36370" w:rsidP="004E1FD3">
            <w:pPr>
              <w:jc w:val="both"/>
              <w:rPr>
                <w:rFonts w:ascii="Arial" w:hAnsi="Arial" w:cs="Arial"/>
                <w:sz w:val="22"/>
                <w:szCs w:val="22"/>
              </w:rPr>
            </w:pPr>
            <w:r w:rsidRPr="00536AD9">
              <w:rPr>
                <w:rFonts w:ascii="Arial" w:hAnsi="Arial" w:cs="Arial"/>
                <w:sz w:val="22"/>
                <w:szCs w:val="22"/>
              </w:rPr>
              <w:t>To contribute to the pre-clinical preparation</w:t>
            </w:r>
            <w:r w:rsidR="00C75D49" w:rsidRPr="00536AD9">
              <w:rPr>
                <w:rFonts w:ascii="Arial" w:hAnsi="Arial" w:cs="Arial"/>
                <w:sz w:val="22"/>
                <w:szCs w:val="22"/>
              </w:rPr>
              <w:t xml:space="preserve"> and clinical teaching</w:t>
            </w:r>
            <w:r w:rsidRPr="00536AD9">
              <w:rPr>
                <w:rFonts w:ascii="Arial" w:hAnsi="Arial" w:cs="Arial"/>
                <w:sz w:val="22"/>
                <w:szCs w:val="22"/>
              </w:rPr>
              <w:t xml:space="preserve"> of </w:t>
            </w:r>
            <w:r w:rsidR="009734C1" w:rsidRPr="00536AD9">
              <w:rPr>
                <w:rFonts w:ascii="Arial" w:hAnsi="Arial" w:cs="Arial"/>
                <w:sz w:val="22"/>
                <w:szCs w:val="22"/>
              </w:rPr>
              <w:t>audiology</w:t>
            </w:r>
            <w:r w:rsidR="00127B8F" w:rsidRPr="00536AD9">
              <w:rPr>
                <w:rFonts w:ascii="Arial" w:hAnsi="Arial" w:cs="Arial"/>
                <w:sz w:val="22"/>
                <w:szCs w:val="22"/>
              </w:rPr>
              <w:t xml:space="preserve"> </w:t>
            </w:r>
            <w:r w:rsidRPr="00536AD9">
              <w:rPr>
                <w:rFonts w:ascii="Arial" w:hAnsi="Arial" w:cs="Arial"/>
                <w:sz w:val="22"/>
                <w:szCs w:val="22"/>
              </w:rPr>
              <w:t>students</w:t>
            </w:r>
            <w:r>
              <w:rPr>
                <w:rFonts w:ascii="Arial" w:hAnsi="Arial" w:cs="Arial"/>
                <w:sz w:val="22"/>
                <w:szCs w:val="22"/>
              </w:rPr>
              <w:t xml:space="preserve"> </w:t>
            </w:r>
          </w:p>
          <w:p w14:paraId="2C64E688" w14:textId="77777777" w:rsidR="00127B8F" w:rsidRPr="0072085C" w:rsidRDefault="00127B8F" w:rsidP="004E1FD3">
            <w:pPr>
              <w:jc w:val="both"/>
              <w:rPr>
                <w:rFonts w:ascii="Arial" w:hAnsi="Arial" w:cs="Arial"/>
                <w:sz w:val="22"/>
                <w:szCs w:val="22"/>
              </w:rPr>
            </w:pPr>
          </w:p>
          <w:p w14:paraId="63A98115" w14:textId="77777777" w:rsidR="00C36370" w:rsidRDefault="00C36370" w:rsidP="004E1FD3">
            <w:pPr>
              <w:jc w:val="both"/>
              <w:rPr>
                <w:rFonts w:ascii="Arial" w:hAnsi="Arial" w:cs="Arial"/>
                <w:sz w:val="22"/>
                <w:szCs w:val="22"/>
              </w:rPr>
            </w:pPr>
            <w:r w:rsidRPr="004134A9">
              <w:rPr>
                <w:rFonts w:ascii="Arial" w:hAnsi="Arial" w:cs="Arial"/>
                <w:sz w:val="22"/>
                <w:szCs w:val="22"/>
              </w:rPr>
              <w:t xml:space="preserve">As an active member of the </w:t>
            </w:r>
            <w:r w:rsidR="00F104BB" w:rsidRPr="004134A9">
              <w:rPr>
                <w:rFonts w:ascii="Arial" w:hAnsi="Arial" w:cs="Arial"/>
                <w:sz w:val="22"/>
                <w:szCs w:val="22"/>
              </w:rPr>
              <w:t>team,</w:t>
            </w:r>
            <w:r>
              <w:rPr>
                <w:rFonts w:ascii="Arial" w:hAnsi="Arial" w:cs="Arial"/>
                <w:sz w:val="22"/>
                <w:szCs w:val="22"/>
              </w:rPr>
              <w:t xml:space="preserve"> you will </w:t>
            </w:r>
            <w:r w:rsidRPr="004134A9">
              <w:rPr>
                <w:rFonts w:ascii="Arial" w:hAnsi="Arial" w:cs="Arial"/>
                <w:sz w:val="22"/>
                <w:szCs w:val="22"/>
              </w:rPr>
              <w:t>contribute to building team morale and to be suppo</w:t>
            </w:r>
            <w:r>
              <w:rPr>
                <w:rFonts w:ascii="Arial" w:hAnsi="Arial" w:cs="Arial"/>
                <w:sz w:val="22"/>
                <w:szCs w:val="22"/>
              </w:rPr>
              <w:t xml:space="preserve">rtive and encouraging of others and </w:t>
            </w:r>
            <w:r w:rsidRPr="0072085C">
              <w:rPr>
                <w:rFonts w:ascii="Arial" w:hAnsi="Arial" w:cs="Arial"/>
                <w:sz w:val="22"/>
                <w:szCs w:val="22"/>
              </w:rPr>
              <w:t>consider external influences e.g. government policy</w:t>
            </w:r>
            <w:r>
              <w:rPr>
                <w:rFonts w:ascii="Arial" w:hAnsi="Arial" w:cs="Arial"/>
                <w:sz w:val="22"/>
                <w:szCs w:val="22"/>
              </w:rPr>
              <w:t xml:space="preserve"> </w:t>
            </w:r>
            <w:r w:rsidRPr="0072085C">
              <w:rPr>
                <w:rFonts w:ascii="Arial" w:hAnsi="Arial" w:cs="Arial"/>
                <w:sz w:val="22"/>
                <w:szCs w:val="22"/>
              </w:rPr>
              <w:t>and the future impact th</w:t>
            </w:r>
            <w:r>
              <w:rPr>
                <w:rFonts w:ascii="Arial" w:hAnsi="Arial" w:cs="Arial"/>
                <w:sz w:val="22"/>
                <w:szCs w:val="22"/>
              </w:rPr>
              <w:t>ese</w:t>
            </w:r>
            <w:r w:rsidRPr="0072085C">
              <w:rPr>
                <w:rFonts w:ascii="Arial" w:hAnsi="Arial" w:cs="Arial"/>
                <w:sz w:val="22"/>
                <w:szCs w:val="22"/>
              </w:rPr>
              <w:t xml:space="preserve"> may have on the profession</w:t>
            </w:r>
            <w:r>
              <w:rPr>
                <w:rFonts w:ascii="Arial" w:hAnsi="Arial" w:cs="Arial"/>
                <w:sz w:val="22"/>
                <w:szCs w:val="22"/>
              </w:rPr>
              <w:t>.</w:t>
            </w:r>
          </w:p>
          <w:p w14:paraId="78C9E5FB" w14:textId="77777777" w:rsidR="00C36370" w:rsidRPr="0072085C" w:rsidRDefault="00C36370" w:rsidP="004E1FD3">
            <w:pPr>
              <w:jc w:val="both"/>
              <w:rPr>
                <w:rFonts w:ascii="Arial" w:hAnsi="Arial" w:cs="Arial"/>
                <w:sz w:val="22"/>
                <w:szCs w:val="22"/>
              </w:rPr>
            </w:pPr>
          </w:p>
          <w:p w14:paraId="7488C8D7" w14:textId="4854CD43" w:rsidR="00C36370" w:rsidRPr="00CF206C" w:rsidRDefault="00B750C3" w:rsidP="00B750C3">
            <w:pPr>
              <w:jc w:val="both"/>
              <w:rPr>
                <w:rFonts w:ascii="Arial" w:hAnsi="Arial" w:cs="Arial"/>
                <w:sz w:val="22"/>
                <w:szCs w:val="22"/>
              </w:rPr>
            </w:pPr>
            <w:r>
              <w:rPr>
                <w:rFonts w:ascii="Arial" w:hAnsi="Arial" w:cs="Arial"/>
                <w:sz w:val="22"/>
                <w:szCs w:val="22"/>
              </w:rPr>
              <w:t>As a member of the university</w:t>
            </w:r>
            <w:r w:rsidR="00847C46">
              <w:rPr>
                <w:rFonts w:ascii="Arial" w:hAnsi="Arial" w:cs="Arial"/>
                <w:sz w:val="22"/>
                <w:szCs w:val="22"/>
              </w:rPr>
              <w:t>,</w:t>
            </w:r>
            <w:r w:rsidR="003318D8">
              <w:rPr>
                <w:rFonts w:ascii="Arial" w:hAnsi="Arial" w:cs="Arial"/>
                <w:sz w:val="22"/>
                <w:szCs w:val="22"/>
              </w:rPr>
              <w:t xml:space="preserve"> the role holder</w:t>
            </w:r>
            <w:r w:rsidR="00F104BB">
              <w:rPr>
                <w:rFonts w:ascii="Arial" w:hAnsi="Arial" w:cs="Arial"/>
                <w:sz w:val="22"/>
                <w:szCs w:val="22"/>
              </w:rPr>
              <w:t xml:space="preserve"> will </w:t>
            </w:r>
            <w:r w:rsidR="00C36370" w:rsidRPr="00DC1A00">
              <w:rPr>
                <w:rFonts w:ascii="Arial" w:hAnsi="Arial" w:cs="Arial"/>
                <w:sz w:val="22"/>
                <w:szCs w:val="22"/>
              </w:rPr>
              <w:t>cont</w:t>
            </w:r>
            <w:r w:rsidR="00013FD5">
              <w:rPr>
                <w:rFonts w:ascii="Arial" w:hAnsi="Arial" w:cs="Arial"/>
                <w:sz w:val="22"/>
                <w:szCs w:val="22"/>
              </w:rPr>
              <w:t>ribute to programme development and</w:t>
            </w:r>
            <w:r w:rsidR="00C36370" w:rsidRPr="00DC1A00">
              <w:rPr>
                <w:rFonts w:ascii="Arial" w:hAnsi="Arial" w:cs="Arial"/>
                <w:sz w:val="22"/>
                <w:szCs w:val="22"/>
              </w:rPr>
              <w:t xml:space="preserve"> scholarly activity</w:t>
            </w:r>
            <w:r w:rsidR="00724994">
              <w:rPr>
                <w:rFonts w:ascii="Arial" w:hAnsi="Arial" w:cs="Arial"/>
                <w:sz w:val="22"/>
                <w:szCs w:val="22"/>
              </w:rPr>
              <w:t xml:space="preserve">, </w:t>
            </w:r>
            <w:r w:rsidR="00C36370" w:rsidRPr="00DC1A00">
              <w:rPr>
                <w:rFonts w:ascii="Arial" w:hAnsi="Arial" w:cs="Arial"/>
                <w:sz w:val="22"/>
                <w:szCs w:val="22"/>
              </w:rPr>
              <w:t xml:space="preserve">knowledge exchange and associated administrative duties. </w:t>
            </w:r>
          </w:p>
        </w:tc>
      </w:tr>
    </w:tbl>
    <w:p w14:paraId="1C031B50" w14:textId="77777777" w:rsidR="00494A9A" w:rsidRDefault="00494A9A" w:rsidP="00494A9A">
      <w:pPr>
        <w:rPr>
          <w:rFonts w:ascii="Arial" w:hAnsi="Arial" w:cs="Arial"/>
          <w:sz w:val="22"/>
          <w:szCs w:val="22"/>
        </w:rPr>
      </w:pPr>
    </w:p>
    <w:tbl>
      <w:tblPr>
        <w:tblW w:w="9918" w:type="dxa"/>
        <w:tblLook w:val="01E0" w:firstRow="1" w:lastRow="1" w:firstColumn="1" w:lastColumn="1" w:noHBand="0" w:noVBand="0"/>
      </w:tblPr>
      <w:tblGrid>
        <w:gridCol w:w="9918"/>
      </w:tblGrid>
      <w:tr w:rsidR="00494A9A" w:rsidRPr="00137E7A" w14:paraId="0D562EC3" w14:textId="77777777" w:rsidTr="00451683">
        <w:tc>
          <w:tcPr>
            <w:tcW w:w="99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3B8B27" w14:textId="77777777" w:rsidR="00494A9A" w:rsidRPr="007725F0" w:rsidRDefault="00494A9A" w:rsidP="000567AE">
            <w:pPr>
              <w:keepNext/>
              <w:spacing w:before="120" w:after="60"/>
              <w:outlineLvl w:val="2"/>
              <w:rPr>
                <w:rFonts w:ascii="Arial" w:hAnsi="Arial" w:cs="Arial"/>
                <w:b/>
                <w:bCs/>
                <w:sz w:val="22"/>
                <w:szCs w:val="22"/>
              </w:rPr>
            </w:pPr>
            <w:r w:rsidRPr="007725F0">
              <w:rPr>
                <w:rFonts w:ascii="Arial" w:hAnsi="Arial" w:cs="Arial"/>
                <w:b/>
                <w:bCs/>
                <w:sz w:val="22"/>
                <w:szCs w:val="22"/>
              </w:rPr>
              <w:lastRenderedPageBreak/>
              <w:t>Principal duties or Key objectives</w:t>
            </w:r>
          </w:p>
        </w:tc>
      </w:tr>
      <w:tr w:rsidR="00494A9A" w:rsidRPr="00137E7A" w14:paraId="1EED18BA" w14:textId="77777777" w:rsidTr="00724994">
        <w:tc>
          <w:tcPr>
            <w:tcW w:w="9918" w:type="dxa"/>
            <w:tcBorders>
              <w:top w:val="single" w:sz="4" w:space="0" w:color="auto"/>
              <w:left w:val="single" w:sz="4" w:space="0" w:color="auto"/>
              <w:bottom w:val="single" w:sz="4" w:space="0" w:color="auto"/>
              <w:right w:val="single" w:sz="4" w:space="0" w:color="auto"/>
            </w:tcBorders>
            <w:shd w:val="clear" w:color="auto" w:fill="FFFFFF"/>
          </w:tcPr>
          <w:p w14:paraId="3E4CAF47" w14:textId="0A5A5E08" w:rsidR="00494A9A" w:rsidRPr="007725F0" w:rsidRDefault="00494A9A" w:rsidP="00B750C3">
            <w:pPr>
              <w:keepNext/>
              <w:spacing w:before="120" w:after="60"/>
              <w:outlineLvl w:val="2"/>
              <w:rPr>
                <w:rFonts w:ascii="Arial" w:hAnsi="Arial" w:cs="Arial"/>
                <w:b/>
                <w:bCs/>
                <w:sz w:val="22"/>
                <w:szCs w:val="22"/>
              </w:rPr>
            </w:pPr>
            <w:r w:rsidRPr="007725F0">
              <w:rPr>
                <w:rFonts w:ascii="Arial" w:hAnsi="Arial" w:cs="Arial"/>
                <w:bCs/>
                <w:sz w:val="22"/>
                <w:szCs w:val="22"/>
              </w:rPr>
              <w:t>The duties and responsibilities listed below describe</w:t>
            </w:r>
            <w:r w:rsidR="00B750C3">
              <w:rPr>
                <w:rFonts w:ascii="Arial" w:hAnsi="Arial" w:cs="Arial"/>
                <w:bCs/>
                <w:sz w:val="22"/>
                <w:szCs w:val="22"/>
              </w:rPr>
              <w:t>s</w:t>
            </w:r>
            <w:r w:rsidRPr="007725F0">
              <w:rPr>
                <w:rFonts w:ascii="Arial" w:hAnsi="Arial" w:cs="Arial"/>
                <w:bCs/>
                <w:sz w:val="22"/>
                <w:szCs w:val="22"/>
              </w:rPr>
              <w:t xml:space="preserve"> the general nature of the role.  The duties and responsibilities, and the balance between the elements of the role, may change or vary over time depending on the specific needs at a specific point in time, or due to changing needs within the division/school. </w:t>
            </w:r>
          </w:p>
        </w:tc>
      </w:tr>
      <w:tr w:rsidR="00494A9A" w:rsidRPr="00137E7A" w14:paraId="3BD0E243" w14:textId="77777777" w:rsidTr="00451683">
        <w:tc>
          <w:tcPr>
            <w:tcW w:w="99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DA5A8F" w14:textId="77777777" w:rsidR="00494A9A" w:rsidRPr="007725F0" w:rsidRDefault="00494A9A" w:rsidP="000567AE">
            <w:pPr>
              <w:keepNext/>
              <w:spacing w:before="120" w:after="60"/>
              <w:outlineLvl w:val="2"/>
              <w:rPr>
                <w:rFonts w:ascii="Arial" w:hAnsi="Arial" w:cs="Arial"/>
                <w:b/>
                <w:bCs/>
                <w:sz w:val="22"/>
                <w:szCs w:val="22"/>
              </w:rPr>
            </w:pPr>
            <w:r w:rsidRPr="007725F0">
              <w:rPr>
                <w:rFonts w:ascii="Arial" w:hAnsi="Arial" w:cs="Arial"/>
                <w:b/>
                <w:bCs/>
                <w:sz w:val="22"/>
                <w:szCs w:val="22"/>
              </w:rPr>
              <w:t>Teaching and Learning Support</w:t>
            </w:r>
          </w:p>
        </w:tc>
      </w:tr>
      <w:tr w:rsidR="00494A9A" w:rsidRPr="00137E7A" w14:paraId="22AAECCF" w14:textId="77777777" w:rsidTr="00724994">
        <w:trPr>
          <w:trHeight w:val="490"/>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5784F4A9" w14:textId="77777777" w:rsidR="00494A9A" w:rsidRPr="007725F0" w:rsidRDefault="00494A9A" w:rsidP="000567AE">
            <w:pPr>
              <w:rPr>
                <w:rFonts w:ascii="Arial" w:hAnsi="Arial" w:cs="Arial"/>
                <w:sz w:val="22"/>
                <w:szCs w:val="22"/>
              </w:rPr>
            </w:pPr>
            <w:r w:rsidRPr="007725F0">
              <w:rPr>
                <w:rFonts w:ascii="Arial" w:hAnsi="Arial" w:cs="Arial"/>
                <w:sz w:val="22"/>
                <w:szCs w:val="22"/>
              </w:rPr>
              <w:t xml:space="preserve">Design and deliver teaching and assessment at undergraduate and postgraduate levels utilising a variety of relevant teaching, learning support and assessment methods (including blended and online learning).  </w:t>
            </w:r>
          </w:p>
        </w:tc>
      </w:tr>
      <w:tr w:rsidR="00494A9A" w:rsidRPr="00137E7A" w14:paraId="776858BF" w14:textId="77777777" w:rsidTr="00724994">
        <w:trPr>
          <w:trHeight w:val="490"/>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124B8CE1" w14:textId="77777777" w:rsidR="00494A9A" w:rsidRPr="007725F0" w:rsidRDefault="00494A9A" w:rsidP="000567AE">
            <w:pPr>
              <w:rPr>
                <w:rFonts w:ascii="Arial" w:hAnsi="Arial" w:cs="Arial"/>
                <w:sz w:val="22"/>
                <w:szCs w:val="22"/>
              </w:rPr>
            </w:pPr>
            <w:r w:rsidRPr="007725F0">
              <w:rPr>
                <w:rFonts w:ascii="Arial" w:hAnsi="Arial" w:cs="Arial"/>
                <w:sz w:val="22"/>
                <w:szCs w:val="22"/>
              </w:rPr>
              <w:t>Identify areas where current programme/module provision requires review and contribute to the planning, design and development of the curriculum.  Contribute to programme accreditation and validation processes as appropriate.</w:t>
            </w:r>
          </w:p>
        </w:tc>
      </w:tr>
      <w:tr w:rsidR="00494A9A" w:rsidRPr="00137E7A" w14:paraId="14ADDC7A" w14:textId="77777777" w:rsidTr="00724994">
        <w:trPr>
          <w:trHeight w:val="490"/>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79217C63" w14:textId="0554CBA4" w:rsidR="00494A9A" w:rsidRPr="007725F0" w:rsidRDefault="00494A9A" w:rsidP="000567AE">
            <w:pPr>
              <w:rPr>
                <w:rFonts w:ascii="Arial" w:hAnsi="Arial" w:cs="Arial"/>
                <w:sz w:val="22"/>
                <w:szCs w:val="22"/>
              </w:rPr>
            </w:pPr>
            <w:r w:rsidRPr="007725F0">
              <w:rPr>
                <w:rFonts w:ascii="Arial" w:hAnsi="Arial" w:cs="Arial"/>
                <w:sz w:val="22"/>
                <w:szCs w:val="22"/>
              </w:rPr>
              <w:t xml:space="preserve">Undertake supervision of undergraduate </w:t>
            </w:r>
            <w:r w:rsidR="00CC6233">
              <w:rPr>
                <w:rFonts w:ascii="Arial" w:hAnsi="Arial" w:cs="Arial"/>
                <w:sz w:val="22"/>
                <w:szCs w:val="22"/>
              </w:rPr>
              <w:t xml:space="preserve">and where appropriate </w:t>
            </w:r>
            <w:r w:rsidRPr="007725F0">
              <w:rPr>
                <w:rFonts w:ascii="Arial" w:hAnsi="Arial" w:cs="Arial"/>
                <w:sz w:val="22"/>
                <w:szCs w:val="22"/>
              </w:rPr>
              <w:t>post graduate student projects and placements.</w:t>
            </w:r>
          </w:p>
        </w:tc>
      </w:tr>
      <w:tr w:rsidR="00494A9A" w:rsidRPr="00137E7A" w14:paraId="4A854FD1" w14:textId="77777777" w:rsidTr="00451683">
        <w:trPr>
          <w:trHeight w:val="490"/>
        </w:trPr>
        <w:tc>
          <w:tcPr>
            <w:tcW w:w="99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FE732" w14:textId="01A058BD" w:rsidR="00494A9A" w:rsidRPr="007725F0" w:rsidRDefault="00494A9A" w:rsidP="000567AE">
            <w:pPr>
              <w:keepNext/>
              <w:spacing w:before="120" w:after="60"/>
              <w:outlineLvl w:val="2"/>
              <w:rPr>
                <w:rFonts w:ascii="Arial" w:hAnsi="Arial" w:cs="Arial"/>
                <w:b/>
                <w:bCs/>
                <w:sz w:val="22"/>
                <w:szCs w:val="22"/>
              </w:rPr>
            </w:pPr>
            <w:r w:rsidRPr="007725F0">
              <w:rPr>
                <w:rFonts w:ascii="Arial" w:hAnsi="Arial" w:cs="Arial"/>
                <w:b/>
                <w:bCs/>
                <w:sz w:val="22"/>
                <w:szCs w:val="22"/>
              </w:rPr>
              <w:t xml:space="preserve">Scholarly Activity </w:t>
            </w:r>
          </w:p>
        </w:tc>
      </w:tr>
      <w:tr w:rsidR="00494A9A" w:rsidRPr="00137E7A" w14:paraId="66BB60B4" w14:textId="77777777" w:rsidTr="00724994">
        <w:trPr>
          <w:trHeight w:val="490"/>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7753D911" w14:textId="77777777" w:rsidR="00494A9A" w:rsidRPr="007725F0" w:rsidRDefault="00494A9A" w:rsidP="000567AE">
            <w:pPr>
              <w:rPr>
                <w:rFonts w:ascii="Arial" w:hAnsi="Arial" w:cs="Arial"/>
                <w:sz w:val="22"/>
                <w:szCs w:val="22"/>
              </w:rPr>
            </w:pPr>
            <w:r w:rsidRPr="007725F0">
              <w:rPr>
                <w:rFonts w:ascii="Arial" w:hAnsi="Arial" w:cs="Arial"/>
                <w:sz w:val="22"/>
                <w:szCs w:val="22"/>
              </w:rPr>
              <w:t xml:space="preserve">Engage in subject, professional and pedagogy research as required to support teaching activities </w:t>
            </w:r>
          </w:p>
        </w:tc>
      </w:tr>
      <w:tr w:rsidR="00494A9A" w:rsidRPr="00137E7A" w14:paraId="01C3A5C3" w14:textId="77777777" w:rsidTr="00724994">
        <w:trPr>
          <w:trHeight w:val="490"/>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3D79B939" w14:textId="77777777" w:rsidR="00494A9A" w:rsidRPr="007725F0" w:rsidRDefault="00494A9A" w:rsidP="000567AE">
            <w:pPr>
              <w:rPr>
                <w:rFonts w:ascii="Arial" w:hAnsi="Arial" w:cs="Arial"/>
                <w:sz w:val="22"/>
                <w:szCs w:val="22"/>
              </w:rPr>
            </w:pPr>
            <w:r w:rsidRPr="007725F0">
              <w:rPr>
                <w:rFonts w:ascii="Arial" w:hAnsi="Arial" w:cs="Arial"/>
                <w:sz w:val="22"/>
                <w:szCs w:val="22"/>
              </w:rPr>
              <w:t xml:space="preserve">Engage in scholarly activities through individual or collaborative scholarly projects ensuring the extension of knowledge gained as part of the scholarly activity to teaching and appropriate external activities </w:t>
            </w:r>
          </w:p>
        </w:tc>
      </w:tr>
      <w:tr w:rsidR="00494A9A" w:rsidRPr="00137E7A" w14:paraId="230DE3FA" w14:textId="77777777" w:rsidTr="00724994">
        <w:trPr>
          <w:trHeight w:val="490"/>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49BAEC73" w14:textId="7AE121F0" w:rsidR="00494A9A" w:rsidRPr="007725F0" w:rsidRDefault="002566C5" w:rsidP="000B58A2">
            <w:pPr>
              <w:rPr>
                <w:sz w:val="22"/>
                <w:szCs w:val="22"/>
              </w:rPr>
            </w:pPr>
            <w:r>
              <w:rPr>
                <w:rFonts w:ascii="Arial" w:hAnsi="Arial" w:cs="Arial"/>
                <w:sz w:val="22"/>
                <w:szCs w:val="22"/>
              </w:rPr>
              <w:t>C</w:t>
            </w:r>
            <w:r w:rsidR="00494A9A" w:rsidRPr="007725F0">
              <w:rPr>
                <w:rFonts w:ascii="Arial" w:hAnsi="Arial" w:cs="Arial"/>
                <w:sz w:val="22"/>
                <w:szCs w:val="22"/>
              </w:rPr>
              <w:t>ontribut</w:t>
            </w:r>
            <w:r w:rsidR="000955E2">
              <w:rPr>
                <w:rFonts w:ascii="Arial" w:hAnsi="Arial" w:cs="Arial"/>
                <w:sz w:val="22"/>
                <w:szCs w:val="22"/>
              </w:rPr>
              <w:t>e</w:t>
            </w:r>
            <w:r w:rsidR="00494A9A" w:rsidRPr="007725F0">
              <w:rPr>
                <w:rFonts w:ascii="Arial" w:hAnsi="Arial" w:cs="Arial"/>
                <w:sz w:val="22"/>
                <w:szCs w:val="22"/>
              </w:rPr>
              <w:t xml:space="preserve"> to publications or disseminating findings </w:t>
            </w:r>
            <w:r>
              <w:rPr>
                <w:rFonts w:ascii="Arial" w:hAnsi="Arial" w:cs="Arial"/>
                <w:sz w:val="22"/>
                <w:szCs w:val="22"/>
              </w:rPr>
              <w:t xml:space="preserve">of Scholarly activity </w:t>
            </w:r>
            <w:r w:rsidR="00494A9A" w:rsidRPr="007725F0">
              <w:rPr>
                <w:rFonts w:ascii="Arial" w:hAnsi="Arial" w:cs="Arial"/>
                <w:sz w:val="22"/>
                <w:szCs w:val="22"/>
              </w:rPr>
              <w:t>through appropriate media.</w:t>
            </w:r>
          </w:p>
        </w:tc>
      </w:tr>
      <w:tr w:rsidR="00494A9A" w:rsidRPr="00137E7A" w14:paraId="17279771" w14:textId="77777777" w:rsidTr="00451683">
        <w:trPr>
          <w:trHeight w:val="490"/>
        </w:trPr>
        <w:tc>
          <w:tcPr>
            <w:tcW w:w="99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EFC363" w14:textId="77777777" w:rsidR="00494A9A" w:rsidRPr="007725F0" w:rsidRDefault="00494A9A" w:rsidP="000567AE">
            <w:pPr>
              <w:keepNext/>
              <w:spacing w:before="120" w:after="60"/>
              <w:outlineLvl w:val="2"/>
              <w:rPr>
                <w:rFonts w:ascii="Arial" w:hAnsi="Arial" w:cs="Arial"/>
                <w:b/>
                <w:bCs/>
                <w:sz w:val="22"/>
                <w:szCs w:val="22"/>
              </w:rPr>
            </w:pPr>
            <w:r w:rsidRPr="007725F0">
              <w:rPr>
                <w:rFonts w:ascii="Arial" w:hAnsi="Arial" w:cs="Arial"/>
                <w:b/>
                <w:bCs/>
                <w:sz w:val="22"/>
                <w:szCs w:val="22"/>
              </w:rPr>
              <w:t>Academic Leadership, Management and Administration</w:t>
            </w:r>
          </w:p>
        </w:tc>
      </w:tr>
      <w:tr w:rsidR="00494A9A" w:rsidRPr="00137E7A" w14:paraId="6D254E57" w14:textId="77777777" w:rsidTr="00724994">
        <w:trPr>
          <w:trHeight w:val="490"/>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64E981CC" w14:textId="77777777" w:rsidR="00494A9A" w:rsidRPr="007725F0" w:rsidRDefault="00494A9A" w:rsidP="000567AE">
            <w:pPr>
              <w:rPr>
                <w:rFonts w:ascii="Arial" w:hAnsi="Arial" w:cs="Arial"/>
                <w:sz w:val="22"/>
                <w:szCs w:val="22"/>
              </w:rPr>
            </w:pPr>
            <w:r w:rsidRPr="007725F0">
              <w:rPr>
                <w:rFonts w:ascii="Arial" w:hAnsi="Arial" w:cs="Arial"/>
                <w:sz w:val="22"/>
                <w:szCs w:val="22"/>
              </w:rPr>
              <w:t>Undertake academic administration duties relating to examination, assessment, student attendance, timetabling and admissions etc.</w:t>
            </w:r>
          </w:p>
        </w:tc>
      </w:tr>
      <w:tr w:rsidR="00494A9A" w:rsidRPr="00137E7A" w14:paraId="3F1102F2" w14:textId="77777777" w:rsidTr="00724994">
        <w:trPr>
          <w:trHeight w:val="490"/>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4B3B5AA3" w14:textId="29DFF9A3" w:rsidR="00494A9A" w:rsidRPr="007725F0" w:rsidRDefault="00494A9A" w:rsidP="000567AE">
            <w:pPr>
              <w:rPr>
                <w:rFonts w:ascii="Arial" w:hAnsi="Arial" w:cs="Arial"/>
                <w:sz w:val="22"/>
                <w:szCs w:val="22"/>
              </w:rPr>
            </w:pPr>
            <w:r w:rsidRPr="007725F0">
              <w:rPr>
                <w:rFonts w:ascii="Arial" w:hAnsi="Arial" w:cs="Arial"/>
                <w:sz w:val="22"/>
                <w:szCs w:val="22"/>
              </w:rPr>
              <w:t>Participate in</w:t>
            </w:r>
            <w:r w:rsidR="000955E2">
              <w:rPr>
                <w:rFonts w:ascii="Arial" w:hAnsi="Arial" w:cs="Arial"/>
                <w:sz w:val="22"/>
                <w:szCs w:val="22"/>
              </w:rPr>
              <w:t>,</w:t>
            </w:r>
            <w:r w:rsidRPr="007725F0">
              <w:rPr>
                <w:rFonts w:ascii="Arial" w:hAnsi="Arial" w:cs="Arial"/>
                <w:sz w:val="22"/>
                <w:szCs w:val="22"/>
              </w:rPr>
              <w:t xml:space="preserve"> and develop external networks to further the university’s interests in terms of student recruitment, placements, outreach work, </w:t>
            </w:r>
            <w:r w:rsidR="002566C5">
              <w:rPr>
                <w:rFonts w:ascii="Arial" w:hAnsi="Arial" w:cs="Arial"/>
                <w:sz w:val="22"/>
                <w:szCs w:val="22"/>
              </w:rPr>
              <w:t xml:space="preserve">and if applicable </w:t>
            </w:r>
            <w:r w:rsidRPr="007725F0">
              <w:rPr>
                <w:rFonts w:ascii="Arial" w:hAnsi="Arial" w:cs="Arial"/>
                <w:sz w:val="22"/>
                <w:szCs w:val="22"/>
              </w:rPr>
              <w:t xml:space="preserve">income generation and commercialisation. </w:t>
            </w:r>
          </w:p>
        </w:tc>
      </w:tr>
      <w:tr w:rsidR="002566C5" w:rsidRPr="00137E7A" w14:paraId="3B61640C" w14:textId="77777777" w:rsidTr="00724994">
        <w:trPr>
          <w:trHeight w:val="490"/>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47C71445" w14:textId="2260BD0B" w:rsidR="002566C5" w:rsidRPr="007725F0" w:rsidRDefault="002566C5" w:rsidP="002566C5">
            <w:pPr>
              <w:rPr>
                <w:rFonts w:ascii="Arial" w:hAnsi="Arial" w:cs="Arial"/>
                <w:sz w:val="22"/>
                <w:szCs w:val="22"/>
              </w:rPr>
            </w:pPr>
            <w:r w:rsidRPr="0090243E">
              <w:rPr>
                <w:rFonts w:ascii="Arial" w:hAnsi="Arial" w:cs="Arial"/>
                <w:sz w:val="22"/>
                <w:szCs w:val="22"/>
              </w:rPr>
              <w:t>Work collaboratively with colleagues providing support and guidance to colleagues in areas of individual expertise</w:t>
            </w:r>
          </w:p>
        </w:tc>
      </w:tr>
      <w:tr w:rsidR="00494A9A" w:rsidRPr="00137E7A" w14:paraId="551351D5" w14:textId="77777777" w:rsidTr="00724994">
        <w:trPr>
          <w:trHeight w:val="490"/>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75F863A3" w14:textId="77777777" w:rsidR="00494A9A" w:rsidRPr="007725F0" w:rsidRDefault="00494A9A" w:rsidP="000567AE">
            <w:pPr>
              <w:rPr>
                <w:rFonts w:ascii="Arial" w:hAnsi="Arial" w:cs="Arial"/>
                <w:sz w:val="22"/>
                <w:szCs w:val="22"/>
              </w:rPr>
            </w:pPr>
            <w:r w:rsidRPr="007725F0">
              <w:rPr>
                <w:rFonts w:ascii="Arial" w:hAnsi="Arial" w:cs="Arial"/>
                <w:sz w:val="22"/>
                <w:szCs w:val="22"/>
              </w:rPr>
              <w:t xml:space="preserve">Act as a Personal Academic Tutor (PAT) dealing with a range of student’s needs, liaising with appropriate support departments where applicable to ensure that students are adequately supported </w:t>
            </w:r>
          </w:p>
        </w:tc>
      </w:tr>
      <w:tr w:rsidR="00494A9A" w:rsidRPr="00137E7A" w14:paraId="2A8B814C" w14:textId="77777777" w:rsidTr="00724994">
        <w:trPr>
          <w:trHeight w:val="490"/>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61374EB0" w14:textId="77777777" w:rsidR="00494A9A" w:rsidRPr="007725F0" w:rsidRDefault="00494A9A" w:rsidP="000567AE">
            <w:pPr>
              <w:tabs>
                <w:tab w:val="center" w:pos="4320"/>
                <w:tab w:val="right" w:pos="8640"/>
              </w:tabs>
              <w:spacing w:after="60"/>
              <w:rPr>
                <w:rFonts w:ascii="Arial" w:hAnsi="Arial" w:cs="Arial"/>
                <w:sz w:val="22"/>
                <w:szCs w:val="22"/>
              </w:rPr>
            </w:pPr>
            <w:r w:rsidRPr="007725F0">
              <w:rPr>
                <w:rFonts w:ascii="Arial" w:hAnsi="Arial" w:cs="Arial"/>
                <w:sz w:val="22"/>
                <w:szCs w:val="22"/>
              </w:rPr>
              <w:t>Undertake other appropriate duties as directed by the Head of Division</w:t>
            </w:r>
          </w:p>
          <w:p w14:paraId="21D2AEE0" w14:textId="77777777" w:rsidR="00494A9A" w:rsidRPr="007725F0" w:rsidRDefault="00494A9A" w:rsidP="000567AE">
            <w:pPr>
              <w:rPr>
                <w:rFonts w:ascii="Arial" w:hAnsi="Arial" w:cs="Arial"/>
                <w:sz w:val="22"/>
                <w:szCs w:val="22"/>
              </w:rPr>
            </w:pPr>
          </w:p>
        </w:tc>
      </w:tr>
    </w:tbl>
    <w:p w14:paraId="44EC03BF" w14:textId="77777777" w:rsidR="00494A9A" w:rsidRDefault="00494A9A" w:rsidP="00494A9A">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FB5407" w:rsidRPr="00596958" w14:paraId="282862A7" w14:textId="77777777" w:rsidTr="00314E82">
        <w:tc>
          <w:tcPr>
            <w:tcW w:w="4957" w:type="dxa"/>
            <w:shd w:val="clear" w:color="auto" w:fill="BDD6EE" w:themeFill="accent1" w:themeFillTint="66"/>
          </w:tcPr>
          <w:p w14:paraId="2A6A2A24" w14:textId="77777777" w:rsidR="00FB5407" w:rsidRPr="00596958" w:rsidRDefault="00FB5407" w:rsidP="008D147F">
            <w:pPr>
              <w:keepNext/>
              <w:spacing w:before="120" w:after="60"/>
              <w:outlineLvl w:val="2"/>
              <w:rPr>
                <w:rFonts w:ascii="Arial" w:hAnsi="Arial" w:cs="Arial"/>
                <w:b/>
                <w:bCs/>
                <w:sz w:val="22"/>
                <w:szCs w:val="22"/>
              </w:rPr>
            </w:pPr>
            <w:r w:rsidRPr="00596958">
              <w:rPr>
                <w:rFonts w:ascii="Arial" w:hAnsi="Arial"/>
                <w:b/>
                <w:sz w:val="22"/>
                <w:szCs w:val="22"/>
              </w:rPr>
              <w:t>Person Specification – Essential</w:t>
            </w:r>
          </w:p>
        </w:tc>
        <w:tc>
          <w:tcPr>
            <w:tcW w:w="4961" w:type="dxa"/>
            <w:shd w:val="clear" w:color="auto" w:fill="BDD6EE" w:themeFill="accent1" w:themeFillTint="66"/>
          </w:tcPr>
          <w:p w14:paraId="45DF7215" w14:textId="77777777" w:rsidR="00FB5407" w:rsidRPr="00596958" w:rsidRDefault="00FB5407" w:rsidP="008D147F">
            <w:pPr>
              <w:keepNext/>
              <w:spacing w:before="120" w:after="60"/>
              <w:outlineLvl w:val="2"/>
              <w:rPr>
                <w:rFonts w:ascii="Arial" w:hAnsi="Arial" w:cs="Arial"/>
                <w:b/>
                <w:bCs/>
                <w:sz w:val="22"/>
                <w:szCs w:val="22"/>
              </w:rPr>
            </w:pPr>
            <w:r w:rsidRPr="00596958">
              <w:rPr>
                <w:rFonts w:ascii="Arial" w:hAnsi="Arial"/>
                <w:b/>
                <w:sz w:val="22"/>
                <w:szCs w:val="22"/>
              </w:rPr>
              <w:t>Person Specification – Desirable</w:t>
            </w:r>
          </w:p>
        </w:tc>
      </w:tr>
      <w:tr w:rsidR="00FB5407" w:rsidRPr="00596958" w14:paraId="1324887F" w14:textId="77777777" w:rsidTr="00314E82">
        <w:tc>
          <w:tcPr>
            <w:tcW w:w="4957" w:type="dxa"/>
            <w:shd w:val="clear" w:color="auto" w:fill="auto"/>
          </w:tcPr>
          <w:p w14:paraId="6F368CCF" w14:textId="6E0FECE6" w:rsidR="009734C1" w:rsidRPr="00F07750" w:rsidRDefault="00314E82" w:rsidP="009734C1">
            <w:pPr>
              <w:rPr>
                <w:rFonts w:ascii="Arial" w:hAnsi="Arial"/>
                <w:sz w:val="22"/>
                <w:szCs w:val="22"/>
              </w:rPr>
            </w:pPr>
            <w:r w:rsidRPr="00926338">
              <w:rPr>
                <w:rFonts w:ascii="Arial" w:hAnsi="Arial" w:cs="Arial"/>
                <w:sz w:val="22"/>
                <w:szCs w:val="22"/>
              </w:rPr>
              <w:t xml:space="preserve">Registration with </w:t>
            </w:r>
            <w:r w:rsidR="0033340D">
              <w:rPr>
                <w:rFonts w:ascii="Arial" w:hAnsi="Arial" w:cs="Arial"/>
                <w:sz w:val="22"/>
                <w:szCs w:val="22"/>
              </w:rPr>
              <w:t xml:space="preserve">the </w:t>
            </w:r>
            <w:r w:rsidR="009734C1">
              <w:rPr>
                <w:rFonts w:ascii="Arial" w:hAnsi="Arial" w:cs="Arial"/>
                <w:sz w:val="22"/>
                <w:szCs w:val="22"/>
              </w:rPr>
              <w:t>RCCP/AHCS as an Audiologist or HCPC as a Clinical Scientist</w:t>
            </w:r>
          </w:p>
          <w:p w14:paraId="305D5E09" w14:textId="661BCB70" w:rsidR="00A154BF" w:rsidRPr="00F07750" w:rsidRDefault="00A154BF" w:rsidP="0033340D">
            <w:pPr>
              <w:rPr>
                <w:rFonts w:ascii="Arial" w:hAnsi="Arial"/>
                <w:sz w:val="22"/>
                <w:szCs w:val="22"/>
              </w:rPr>
            </w:pPr>
          </w:p>
        </w:tc>
        <w:tc>
          <w:tcPr>
            <w:tcW w:w="4961" w:type="dxa"/>
          </w:tcPr>
          <w:p w14:paraId="08ED500C" w14:textId="77777777" w:rsidR="00FB5407" w:rsidRPr="00F07750" w:rsidRDefault="00FB5407" w:rsidP="00FB78DE">
            <w:pPr>
              <w:spacing w:before="60" w:after="60"/>
              <w:rPr>
                <w:rFonts w:ascii="Arial" w:hAnsi="Arial" w:cs="Arial"/>
                <w:sz w:val="22"/>
                <w:szCs w:val="22"/>
              </w:rPr>
            </w:pPr>
          </w:p>
        </w:tc>
      </w:tr>
      <w:tr w:rsidR="00FB5407" w:rsidRPr="00596958" w14:paraId="186E86FD" w14:textId="77777777" w:rsidTr="00314E82">
        <w:tc>
          <w:tcPr>
            <w:tcW w:w="4957" w:type="dxa"/>
            <w:shd w:val="clear" w:color="auto" w:fill="auto"/>
          </w:tcPr>
          <w:p w14:paraId="7B952316" w14:textId="60787B65" w:rsidR="00FB5407" w:rsidRPr="00F07750" w:rsidRDefault="003716B8" w:rsidP="00153820">
            <w:pPr>
              <w:spacing w:before="60" w:after="60"/>
              <w:rPr>
                <w:rFonts w:ascii="Arial" w:hAnsi="Arial" w:cs="Arial"/>
                <w:sz w:val="22"/>
                <w:szCs w:val="22"/>
              </w:rPr>
            </w:pPr>
            <w:r w:rsidRPr="00F07750">
              <w:rPr>
                <w:rFonts w:ascii="Arial" w:hAnsi="Arial" w:cs="Arial"/>
                <w:sz w:val="22"/>
                <w:szCs w:val="22"/>
              </w:rPr>
              <w:t xml:space="preserve">Qualifying </w:t>
            </w:r>
            <w:r w:rsidR="00153820">
              <w:rPr>
                <w:rFonts w:ascii="Arial" w:hAnsi="Arial" w:cs="Arial"/>
                <w:sz w:val="22"/>
                <w:szCs w:val="22"/>
              </w:rPr>
              <w:t xml:space="preserve">degree </w:t>
            </w:r>
            <w:r w:rsidR="00153820" w:rsidRPr="00EC4CD9">
              <w:rPr>
                <w:rFonts w:ascii="Arial" w:hAnsi="Arial" w:cs="Arial"/>
                <w:sz w:val="22"/>
                <w:szCs w:val="22"/>
              </w:rPr>
              <w:t xml:space="preserve">in </w:t>
            </w:r>
            <w:r w:rsidR="009734C1" w:rsidRPr="00EC4CD9">
              <w:rPr>
                <w:rFonts w:ascii="Arial" w:hAnsi="Arial" w:cs="Arial"/>
                <w:sz w:val="22"/>
                <w:szCs w:val="22"/>
              </w:rPr>
              <w:t>Audiology</w:t>
            </w:r>
          </w:p>
        </w:tc>
        <w:tc>
          <w:tcPr>
            <w:tcW w:w="4961" w:type="dxa"/>
          </w:tcPr>
          <w:p w14:paraId="236FF09D" w14:textId="5678D54C" w:rsidR="00FB5407" w:rsidRPr="00F07750" w:rsidRDefault="00D62DFD" w:rsidP="00153820">
            <w:pPr>
              <w:spacing w:before="60" w:after="60"/>
              <w:rPr>
                <w:rFonts w:ascii="Arial" w:hAnsi="Arial" w:cs="Arial"/>
                <w:sz w:val="22"/>
                <w:szCs w:val="22"/>
              </w:rPr>
            </w:pPr>
            <w:r w:rsidRPr="00F07750">
              <w:rPr>
                <w:rFonts w:ascii="Arial" w:hAnsi="Arial" w:cs="Arial"/>
                <w:sz w:val="22"/>
                <w:szCs w:val="22"/>
              </w:rPr>
              <w:t xml:space="preserve">Holding, or working towards a Postgraduate degree in an area relevant to </w:t>
            </w:r>
            <w:r w:rsidR="009734C1">
              <w:rPr>
                <w:rFonts w:ascii="Arial" w:hAnsi="Arial" w:cs="Arial"/>
                <w:sz w:val="22"/>
                <w:szCs w:val="22"/>
              </w:rPr>
              <w:t>audiology</w:t>
            </w:r>
          </w:p>
        </w:tc>
      </w:tr>
      <w:tr w:rsidR="0022498E" w:rsidRPr="00596958" w14:paraId="66CBB535" w14:textId="77777777" w:rsidTr="00314E82">
        <w:tc>
          <w:tcPr>
            <w:tcW w:w="4957" w:type="dxa"/>
            <w:shd w:val="clear" w:color="auto" w:fill="auto"/>
          </w:tcPr>
          <w:p w14:paraId="633D441E" w14:textId="35ECAC7D" w:rsidR="0022498E" w:rsidRPr="00F07750" w:rsidRDefault="00A32C5A" w:rsidP="00383CAE">
            <w:pPr>
              <w:spacing w:before="60" w:after="60"/>
              <w:rPr>
                <w:rFonts w:ascii="Arial" w:hAnsi="Arial"/>
                <w:sz w:val="22"/>
                <w:szCs w:val="22"/>
              </w:rPr>
            </w:pPr>
            <w:r>
              <w:rPr>
                <w:rFonts w:ascii="Arial" w:hAnsi="Arial" w:cs="Arial"/>
                <w:sz w:val="22"/>
                <w:szCs w:val="22"/>
              </w:rPr>
              <w:t xml:space="preserve">Current </w:t>
            </w:r>
            <w:r w:rsidR="0022498E" w:rsidRPr="00F07750">
              <w:rPr>
                <w:rFonts w:ascii="Arial" w:hAnsi="Arial" w:cs="Arial"/>
                <w:sz w:val="22"/>
                <w:szCs w:val="22"/>
              </w:rPr>
              <w:t>experience of working as a</w:t>
            </w:r>
            <w:r w:rsidR="009734C1">
              <w:rPr>
                <w:rFonts w:ascii="Arial" w:hAnsi="Arial" w:cs="Arial"/>
                <w:sz w:val="22"/>
                <w:szCs w:val="22"/>
              </w:rPr>
              <w:t xml:space="preserve">n audiologist </w:t>
            </w:r>
            <w:r w:rsidR="0022498E" w:rsidRPr="00F07750">
              <w:rPr>
                <w:rFonts w:ascii="Arial" w:hAnsi="Arial"/>
                <w:sz w:val="22"/>
                <w:szCs w:val="22"/>
              </w:rPr>
              <w:t>in one or more of the following - NHS/Private sector/ Education</w:t>
            </w:r>
            <w:r w:rsidR="00EB2506" w:rsidRPr="00F07750">
              <w:rPr>
                <w:rFonts w:ascii="Arial" w:hAnsi="Arial"/>
                <w:sz w:val="22"/>
                <w:szCs w:val="22"/>
              </w:rPr>
              <w:t>,</w:t>
            </w:r>
            <w:r w:rsidR="0022498E" w:rsidRPr="00F07750">
              <w:rPr>
                <w:rFonts w:ascii="Arial" w:hAnsi="Arial" w:cs="Arial"/>
                <w:sz w:val="22"/>
                <w:szCs w:val="22"/>
              </w:rPr>
              <w:t xml:space="preserve"> demonstrating a knowledge of</w:t>
            </w:r>
            <w:r w:rsidRPr="008406D2">
              <w:rPr>
                <w:rFonts w:ascii="Arial" w:hAnsi="Arial" w:cs="Arial"/>
                <w:sz w:val="24"/>
                <w:szCs w:val="24"/>
              </w:rPr>
              <w:t xml:space="preserve"> contemporary</w:t>
            </w:r>
            <w:r w:rsidR="00F5070A">
              <w:rPr>
                <w:rFonts w:ascii="Arial" w:hAnsi="Arial" w:cs="Arial"/>
                <w:sz w:val="22"/>
                <w:szCs w:val="22"/>
              </w:rPr>
              <w:t xml:space="preserve"> </w:t>
            </w:r>
            <w:r w:rsidR="00506829">
              <w:rPr>
                <w:rFonts w:ascii="Arial" w:hAnsi="Arial" w:cs="Arial"/>
                <w:sz w:val="22"/>
                <w:szCs w:val="22"/>
              </w:rPr>
              <w:t>audiology</w:t>
            </w:r>
            <w:r w:rsidR="00383CAE">
              <w:rPr>
                <w:rFonts w:ascii="Arial" w:hAnsi="Arial" w:cs="Arial"/>
                <w:sz w:val="22"/>
                <w:szCs w:val="22"/>
              </w:rPr>
              <w:t xml:space="preserve"> </w:t>
            </w:r>
            <w:r w:rsidR="0022498E" w:rsidRPr="00F07750">
              <w:rPr>
                <w:rFonts w:ascii="Arial" w:hAnsi="Arial" w:cs="Arial"/>
                <w:sz w:val="22"/>
                <w:szCs w:val="22"/>
              </w:rPr>
              <w:t>practice</w:t>
            </w:r>
            <w:r w:rsidR="0022498E" w:rsidRPr="00F07750">
              <w:rPr>
                <w:rFonts w:ascii="Arial" w:hAnsi="Arial"/>
                <w:sz w:val="22"/>
                <w:szCs w:val="22"/>
              </w:rPr>
              <w:t xml:space="preserve"> </w:t>
            </w:r>
          </w:p>
        </w:tc>
        <w:tc>
          <w:tcPr>
            <w:tcW w:w="4961" w:type="dxa"/>
          </w:tcPr>
          <w:p w14:paraId="1CEE1E8C" w14:textId="77777777" w:rsidR="0022498E" w:rsidRDefault="0022498E" w:rsidP="0022498E">
            <w:pPr>
              <w:spacing w:before="60" w:after="60"/>
              <w:rPr>
                <w:rFonts w:ascii="Arial" w:hAnsi="Arial" w:cs="Arial"/>
                <w:sz w:val="22"/>
                <w:szCs w:val="22"/>
              </w:rPr>
            </w:pPr>
            <w:r w:rsidRPr="00F07750">
              <w:rPr>
                <w:rFonts w:ascii="Arial" w:hAnsi="Arial" w:cs="Arial"/>
                <w:sz w:val="22"/>
                <w:szCs w:val="22"/>
              </w:rPr>
              <w:t>Experience of establishing/working with professional networks</w:t>
            </w:r>
          </w:p>
          <w:p w14:paraId="5A9620CD" w14:textId="77777777" w:rsidR="00895A4A" w:rsidRDefault="00895A4A" w:rsidP="0022498E">
            <w:pPr>
              <w:spacing w:before="60" w:after="60"/>
              <w:rPr>
                <w:rFonts w:ascii="Arial" w:hAnsi="Arial" w:cs="Arial"/>
                <w:sz w:val="22"/>
                <w:szCs w:val="22"/>
              </w:rPr>
            </w:pPr>
          </w:p>
          <w:p w14:paraId="406B132E" w14:textId="61C01DD1" w:rsidR="00895A4A" w:rsidRPr="00F07750" w:rsidRDefault="00895A4A" w:rsidP="0022498E">
            <w:pPr>
              <w:spacing w:before="60" w:after="60"/>
              <w:rPr>
                <w:rFonts w:ascii="Arial" w:hAnsi="Arial" w:cs="Arial"/>
                <w:sz w:val="22"/>
                <w:szCs w:val="22"/>
              </w:rPr>
            </w:pPr>
            <w:r>
              <w:rPr>
                <w:rFonts w:ascii="Arial" w:hAnsi="Arial" w:cs="Arial"/>
                <w:sz w:val="22"/>
                <w:szCs w:val="22"/>
              </w:rPr>
              <w:t>Clinical experience working with vestibular disorders – assessment and rehabilitation within audiology</w:t>
            </w:r>
          </w:p>
        </w:tc>
      </w:tr>
      <w:tr w:rsidR="0022498E" w:rsidRPr="00596958" w14:paraId="320219BC" w14:textId="77777777" w:rsidTr="00314E82">
        <w:tc>
          <w:tcPr>
            <w:tcW w:w="4957" w:type="dxa"/>
            <w:shd w:val="clear" w:color="auto" w:fill="auto"/>
          </w:tcPr>
          <w:p w14:paraId="2FF3A8DE" w14:textId="217C4BFE" w:rsidR="0022498E" w:rsidRPr="00F07750" w:rsidRDefault="0022498E" w:rsidP="00F5070A">
            <w:pPr>
              <w:spacing w:before="60" w:after="60"/>
              <w:rPr>
                <w:rFonts w:ascii="Arial" w:hAnsi="Arial"/>
                <w:sz w:val="22"/>
                <w:szCs w:val="22"/>
              </w:rPr>
            </w:pPr>
            <w:r w:rsidRPr="00F07750">
              <w:rPr>
                <w:rFonts w:ascii="Arial" w:hAnsi="Arial" w:cs="Arial"/>
                <w:sz w:val="22"/>
                <w:szCs w:val="22"/>
              </w:rPr>
              <w:t>Demonstrable commitment to scholarly activity and ongoing CPD activity within the discipline area.</w:t>
            </w:r>
          </w:p>
        </w:tc>
        <w:tc>
          <w:tcPr>
            <w:tcW w:w="4961" w:type="dxa"/>
          </w:tcPr>
          <w:p w14:paraId="31A214BB" w14:textId="625DA0E7" w:rsidR="0022498E" w:rsidRPr="00F07750" w:rsidRDefault="0022498E" w:rsidP="0022498E">
            <w:pPr>
              <w:spacing w:before="60" w:after="60"/>
              <w:rPr>
                <w:rFonts w:ascii="Arial" w:hAnsi="Arial" w:cs="Arial"/>
                <w:sz w:val="22"/>
                <w:szCs w:val="22"/>
              </w:rPr>
            </w:pPr>
          </w:p>
        </w:tc>
      </w:tr>
      <w:tr w:rsidR="0022498E" w:rsidRPr="00596958" w14:paraId="7DB68266" w14:textId="77777777" w:rsidTr="00314E82">
        <w:tc>
          <w:tcPr>
            <w:tcW w:w="4957" w:type="dxa"/>
            <w:shd w:val="clear" w:color="auto" w:fill="auto"/>
          </w:tcPr>
          <w:p w14:paraId="7EE061BE" w14:textId="2A91B278" w:rsidR="00B81309" w:rsidRPr="00004C40" w:rsidRDefault="00B81309" w:rsidP="0022498E">
            <w:pPr>
              <w:spacing w:before="60" w:after="60"/>
              <w:rPr>
                <w:rFonts w:ascii="Arial" w:hAnsi="Arial" w:cs="Arial"/>
                <w:sz w:val="22"/>
                <w:szCs w:val="22"/>
              </w:rPr>
            </w:pPr>
            <w:r w:rsidRPr="00004C40">
              <w:rPr>
                <w:rFonts w:ascii="Arial" w:hAnsi="Arial" w:cs="Arial"/>
                <w:sz w:val="22"/>
                <w:szCs w:val="22"/>
              </w:rPr>
              <w:lastRenderedPageBreak/>
              <w:t xml:space="preserve">Some experience of facilitating learning in practice  </w:t>
            </w:r>
          </w:p>
          <w:p w14:paraId="1093C87E" w14:textId="3BB3E18B" w:rsidR="00B81309" w:rsidRPr="00004C40" w:rsidRDefault="00B81309" w:rsidP="0022498E">
            <w:pPr>
              <w:spacing w:before="60" w:after="60"/>
              <w:rPr>
                <w:rFonts w:ascii="Arial" w:hAnsi="Arial"/>
                <w:sz w:val="22"/>
                <w:szCs w:val="22"/>
              </w:rPr>
            </w:pPr>
          </w:p>
        </w:tc>
        <w:tc>
          <w:tcPr>
            <w:tcW w:w="4961" w:type="dxa"/>
          </w:tcPr>
          <w:p w14:paraId="107F463E" w14:textId="58A38A7F" w:rsidR="00B81309" w:rsidRPr="00004C40" w:rsidRDefault="00B81309" w:rsidP="00153820">
            <w:pPr>
              <w:spacing w:before="60" w:after="60"/>
              <w:rPr>
                <w:rFonts w:ascii="Arial" w:hAnsi="Arial" w:cs="Arial"/>
                <w:sz w:val="22"/>
                <w:szCs w:val="22"/>
              </w:rPr>
            </w:pPr>
            <w:r w:rsidRPr="00004C40">
              <w:rPr>
                <w:rFonts w:ascii="Arial" w:hAnsi="Arial" w:cs="Arial"/>
                <w:sz w:val="22"/>
                <w:szCs w:val="22"/>
              </w:rPr>
              <w:t>An understanding of p</w:t>
            </w:r>
            <w:r w:rsidR="00153820">
              <w:rPr>
                <w:rFonts w:ascii="Arial" w:hAnsi="Arial" w:cs="Arial"/>
                <w:sz w:val="22"/>
                <w:szCs w:val="22"/>
              </w:rPr>
              <w:t xml:space="preserve">rofessional requirements for </w:t>
            </w:r>
            <w:r w:rsidR="009734C1">
              <w:rPr>
                <w:rFonts w:ascii="Arial" w:hAnsi="Arial" w:cs="Arial"/>
                <w:sz w:val="22"/>
                <w:szCs w:val="22"/>
              </w:rPr>
              <w:t xml:space="preserve">audiology </w:t>
            </w:r>
            <w:r w:rsidRPr="00004C40">
              <w:rPr>
                <w:rFonts w:ascii="Arial" w:hAnsi="Arial" w:cs="Arial"/>
                <w:sz w:val="22"/>
                <w:szCs w:val="22"/>
              </w:rPr>
              <w:t>education and the implications for programme design, delivery and monitoring</w:t>
            </w:r>
          </w:p>
        </w:tc>
      </w:tr>
      <w:tr w:rsidR="0022498E" w:rsidRPr="00596958" w14:paraId="164F7179" w14:textId="77777777" w:rsidTr="00314E82">
        <w:tc>
          <w:tcPr>
            <w:tcW w:w="4957" w:type="dxa"/>
            <w:shd w:val="clear" w:color="auto" w:fill="auto"/>
          </w:tcPr>
          <w:p w14:paraId="6479D621" w14:textId="5E753C59" w:rsidR="0022498E" w:rsidRPr="00596958" w:rsidRDefault="0022498E" w:rsidP="0022498E">
            <w:pPr>
              <w:spacing w:before="60" w:after="60"/>
              <w:rPr>
                <w:rFonts w:ascii="Arial" w:hAnsi="Arial"/>
                <w:sz w:val="22"/>
                <w:szCs w:val="22"/>
              </w:rPr>
            </w:pPr>
            <w:r w:rsidRPr="00596958">
              <w:rPr>
                <w:rFonts w:ascii="Arial" w:hAnsi="Arial" w:cs="Arial"/>
                <w:sz w:val="22"/>
                <w:szCs w:val="22"/>
              </w:rPr>
              <w:t>Competent in the use of information technology</w:t>
            </w:r>
          </w:p>
        </w:tc>
        <w:tc>
          <w:tcPr>
            <w:tcW w:w="4961" w:type="dxa"/>
          </w:tcPr>
          <w:p w14:paraId="31188FBF" w14:textId="2591805F" w:rsidR="0022498E" w:rsidRPr="00596958" w:rsidRDefault="00886FAF" w:rsidP="0022498E">
            <w:pPr>
              <w:spacing w:before="60" w:after="60"/>
              <w:rPr>
                <w:rFonts w:ascii="Arial" w:hAnsi="Arial" w:cs="Arial"/>
                <w:sz w:val="22"/>
                <w:szCs w:val="22"/>
              </w:rPr>
            </w:pPr>
            <w:r w:rsidRPr="00596958">
              <w:rPr>
                <w:rFonts w:ascii="Arial" w:hAnsi="Arial" w:cs="Arial"/>
                <w:sz w:val="22"/>
                <w:szCs w:val="22"/>
              </w:rPr>
              <w:t>Experience of developing and/or facilitating online learning</w:t>
            </w:r>
          </w:p>
        </w:tc>
      </w:tr>
      <w:tr w:rsidR="0022498E" w:rsidRPr="00596958" w14:paraId="3C1AD1E3" w14:textId="77777777" w:rsidTr="00314E82">
        <w:tc>
          <w:tcPr>
            <w:tcW w:w="4957" w:type="dxa"/>
            <w:shd w:val="clear" w:color="auto" w:fill="auto"/>
          </w:tcPr>
          <w:p w14:paraId="440771E7" w14:textId="52991738" w:rsidR="0022498E" w:rsidRPr="00596958" w:rsidRDefault="0022498E" w:rsidP="0022498E">
            <w:pPr>
              <w:spacing w:before="60" w:after="60"/>
              <w:rPr>
                <w:rFonts w:ascii="Arial" w:hAnsi="Arial"/>
                <w:sz w:val="22"/>
                <w:szCs w:val="22"/>
              </w:rPr>
            </w:pPr>
            <w:r w:rsidRPr="00596958">
              <w:rPr>
                <w:rFonts w:ascii="Arial" w:hAnsi="Arial"/>
                <w:sz w:val="22"/>
                <w:szCs w:val="22"/>
              </w:rPr>
              <w:t>Strong written and verbal communication skills</w:t>
            </w:r>
          </w:p>
        </w:tc>
        <w:tc>
          <w:tcPr>
            <w:tcW w:w="4961" w:type="dxa"/>
          </w:tcPr>
          <w:p w14:paraId="6CA975D8" w14:textId="05AEFFA1" w:rsidR="0022498E" w:rsidRPr="00596958" w:rsidRDefault="0022498E" w:rsidP="0022498E">
            <w:pPr>
              <w:spacing w:before="60" w:after="60"/>
              <w:rPr>
                <w:rFonts w:ascii="Arial" w:hAnsi="Arial" w:cs="Arial"/>
                <w:sz w:val="22"/>
                <w:szCs w:val="22"/>
              </w:rPr>
            </w:pPr>
          </w:p>
        </w:tc>
      </w:tr>
      <w:tr w:rsidR="0022498E" w:rsidRPr="00596958" w14:paraId="7BA2BEB0" w14:textId="77777777" w:rsidTr="00314E82">
        <w:tc>
          <w:tcPr>
            <w:tcW w:w="4957" w:type="dxa"/>
            <w:shd w:val="clear" w:color="auto" w:fill="auto"/>
          </w:tcPr>
          <w:p w14:paraId="6BF2B306" w14:textId="561CA6F8" w:rsidR="0022498E" w:rsidRPr="00596958" w:rsidRDefault="0022498E" w:rsidP="0022498E">
            <w:pPr>
              <w:spacing w:before="60" w:after="60"/>
              <w:rPr>
                <w:rFonts w:ascii="Arial" w:hAnsi="Arial"/>
                <w:sz w:val="22"/>
                <w:szCs w:val="22"/>
              </w:rPr>
            </w:pPr>
            <w:r w:rsidRPr="00596958">
              <w:rPr>
                <w:rFonts w:ascii="Arial" w:hAnsi="Arial"/>
                <w:sz w:val="22"/>
                <w:szCs w:val="22"/>
              </w:rPr>
              <w:t xml:space="preserve">Proven decision-making abilities, organisational skills and the ability to work to deadlines </w:t>
            </w:r>
          </w:p>
        </w:tc>
        <w:tc>
          <w:tcPr>
            <w:tcW w:w="4961" w:type="dxa"/>
          </w:tcPr>
          <w:p w14:paraId="58CAEAE8" w14:textId="756F7FFF" w:rsidR="0022498E" w:rsidRPr="00596958" w:rsidRDefault="0022498E" w:rsidP="0022498E">
            <w:pPr>
              <w:spacing w:before="60" w:after="60"/>
              <w:rPr>
                <w:rFonts w:ascii="Arial" w:hAnsi="Arial" w:cs="Arial"/>
                <w:sz w:val="22"/>
                <w:szCs w:val="22"/>
              </w:rPr>
            </w:pPr>
          </w:p>
        </w:tc>
      </w:tr>
      <w:tr w:rsidR="0022498E" w:rsidRPr="00596958" w14:paraId="7CA526AC" w14:textId="77777777" w:rsidTr="00314E82">
        <w:tc>
          <w:tcPr>
            <w:tcW w:w="4957" w:type="dxa"/>
            <w:shd w:val="clear" w:color="auto" w:fill="auto"/>
          </w:tcPr>
          <w:p w14:paraId="2D7A622C" w14:textId="243E59F4" w:rsidR="0022498E" w:rsidRPr="00596958" w:rsidRDefault="0022498E" w:rsidP="0022498E">
            <w:pPr>
              <w:keepNext/>
              <w:spacing w:before="60" w:after="60"/>
              <w:outlineLvl w:val="2"/>
              <w:rPr>
                <w:rFonts w:ascii="Arial" w:hAnsi="Arial"/>
                <w:sz w:val="22"/>
                <w:szCs w:val="22"/>
              </w:rPr>
            </w:pPr>
            <w:r w:rsidRPr="00596958">
              <w:rPr>
                <w:rFonts w:ascii="Arial" w:hAnsi="Arial" w:cs="Arial"/>
                <w:sz w:val="22"/>
                <w:szCs w:val="22"/>
              </w:rPr>
              <w:t>Experience of multi-disciplinary team working</w:t>
            </w:r>
          </w:p>
        </w:tc>
        <w:tc>
          <w:tcPr>
            <w:tcW w:w="4961" w:type="dxa"/>
          </w:tcPr>
          <w:p w14:paraId="4B14EBC1" w14:textId="49047501" w:rsidR="0022498E" w:rsidRPr="00596958" w:rsidRDefault="0022498E" w:rsidP="0022498E">
            <w:pPr>
              <w:spacing w:before="60" w:after="60"/>
              <w:rPr>
                <w:rFonts w:ascii="Arial" w:hAnsi="Arial" w:cs="Arial"/>
                <w:sz w:val="22"/>
                <w:szCs w:val="22"/>
              </w:rPr>
            </w:pPr>
          </w:p>
        </w:tc>
      </w:tr>
    </w:tbl>
    <w:p w14:paraId="0CF8B774" w14:textId="683BF281" w:rsidR="00FB5407" w:rsidRDefault="00FB5407" w:rsidP="00FB5407"/>
    <w:p w14:paraId="5ED31FAB" w14:textId="6472D709" w:rsidR="00FF56A8" w:rsidRDefault="00FF56A8" w:rsidP="00FB5407"/>
    <w:p w14:paraId="24B04E09" w14:textId="1AAE79FA" w:rsidR="00FF56A8" w:rsidRDefault="00FF56A8" w:rsidP="00FB5407"/>
    <w:p w14:paraId="328A22F8" w14:textId="786C51F1" w:rsidR="00FF56A8" w:rsidRDefault="00FF56A8" w:rsidP="00FB5407"/>
    <w:p w14:paraId="6E908030" w14:textId="3892922C" w:rsidR="00FF56A8" w:rsidRDefault="00FF56A8" w:rsidP="00FB5407"/>
    <w:p w14:paraId="69FE68A4" w14:textId="6001406E" w:rsidR="00FF56A8" w:rsidRDefault="00FF56A8" w:rsidP="00FB5407"/>
    <w:p w14:paraId="2B11A889" w14:textId="5F7B4AD0" w:rsidR="00FF56A8" w:rsidRDefault="00FF56A8" w:rsidP="00FB5407"/>
    <w:p w14:paraId="17F1EC80" w14:textId="370AA34C" w:rsidR="00FF56A8" w:rsidRDefault="00FF56A8" w:rsidP="00FB5407"/>
    <w:p w14:paraId="2E276850" w14:textId="38D98667" w:rsidR="00FF56A8" w:rsidRDefault="00FF56A8" w:rsidP="00FB5407"/>
    <w:p w14:paraId="0C05DFE2" w14:textId="586A98FF" w:rsidR="00FF56A8" w:rsidRDefault="00FF56A8" w:rsidP="00FB5407"/>
    <w:p w14:paraId="0C7C5BD0" w14:textId="19DAE0A1" w:rsidR="00FF56A8" w:rsidRDefault="00FF56A8" w:rsidP="00FB5407"/>
    <w:p w14:paraId="7CE83E73" w14:textId="74B0CA4B" w:rsidR="00FF56A8" w:rsidRDefault="00FF56A8" w:rsidP="00FB5407"/>
    <w:p w14:paraId="3D4D9DA7" w14:textId="65A5D3A0" w:rsidR="00FF56A8" w:rsidRDefault="00FF56A8" w:rsidP="00FB5407"/>
    <w:p w14:paraId="25B497AA" w14:textId="1C2B15DF" w:rsidR="00FF56A8" w:rsidRDefault="00FF56A8" w:rsidP="00FB5407"/>
    <w:p w14:paraId="3BF2DFEF" w14:textId="6F859815" w:rsidR="00FF56A8" w:rsidRDefault="00FF56A8" w:rsidP="00FB5407"/>
    <w:p w14:paraId="2E10FC99" w14:textId="6E3E727F" w:rsidR="00FF56A8" w:rsidRDefault="00FF56A8" w:rsidP="00FB5407"/>
    <w:sectPr w:rsidR="00FF56A8" w:rsidSect="003716B8">
      <w:pgSz w:w="11906" w:h="16838" w:code="9"/>
      <w:pgMar w:top="1134" w:right="1416" w:bottom="851" w:left="993"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19290" w16cex:dateUtc="2021-08-01T20:37:00Z"/>
  <w16cex:commentExtensible w16cex:durableId="24B192C6" w16cex:dateUtc="2021-08-01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BD59C" w16cid:durableId="24B19290"/>
  <w16cid:commentId w16cid:paraId="5109B3D1" w16cid:durableId="24B192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5C3E3" w14:textId="77777777" w:rsidR="005A1940" w:rsidRDefault="005A1940">
      <w:r>
        <w:separator/>
      </w:r>
    </w:p>
  </w:endnote>
  <w:endnote w:type="continuationSeparator" w:id="0">
    <w:p w14:paraId="37B9BB2F" w14:textId="77777777" w:rsidR="005A1940" w:rsidRDefault="005A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06FF3" w14:textId="77777777" w:rsidR="005A1940" w:rsidRDefault="005A1940">
      <w:r>
        <w:separator/>
      </w:r>
    </w:p>
  </w:footnote>
  <w:footnote w:type="continuationSeparator" w:id="0">
    <w:p w14:paraId="1D16DCE3" w14:textId="77777777" w:rsidR="005A1940" w:rsidRDefault="005A1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77B12"/>
    <w:multiLevelType w:val="hybridMultilevel"/>
    <w:tmpl w:val="92D8EA7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925BD"/>
    <w:multiLevelType w:val="hybridMultilevel"/>
    <w:tmpl w:val="E8025BB0"/>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30E0E"/>
    <w:multiLevelType w:val="hybridMultilevel"/>
    <w:tmpl w:val="7FB60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1B708E3"/>
    <w:multiLevelType w:val="hybridMultilevel"/>
    <w:tmpl w:val="5B50A68A"/>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A64"/>
    <w:multiLevelType w:val="hybridMultilevel"/>
    <w:tmpl w:val="8ED4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325AF"/>
    <w:multiLevelType w:val="hybridMultilevel"/>
    <w:tmpl w:val="B08A24E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359D3"/>
    <w:multiLevelType w:val="hybridMultilevel"/>
    <w:tmpl w:val="5FEEB11C"/>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069F7"/>
    <w:multiLevelType w:val="hybridMultilevel"/>
    <w:tmpl w:val="DE142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0115BC"/>
    <w:multiLevelType w:val="hybridMultilevel"/>
    <w:tmpl w:val="0B68F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47F03"/>
    <w:multiLevelType w:val="hybridMultilevel"/>
    <w:tmpl w:val="34ECC6C0"/>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B5B95"/>
    <w:multiLevelType w:val="hybridMultilevel"/>
    <w:tmpl w:val="3ACE797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76207"/>
    <w:multiLevelType w:val="hybridMultilevel"/>
    <w:tmpl w:val="CAFCBA00"/>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C02B0"/>
    <w:multiLevelType w:val="hybridMultilevel"/>
    <w:tmpl w:val="B6EAC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B63C3"/>
    <w:multiLevelType w:val="hybridMultilevel"/>
    <w:tmpl w:val="022A7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C133F"/>
    <w:multiLevelType w:val="hybridMultilevel"/>
    <w:tmpl w:val="3186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5684D"/>
    <w:multiLevelType w:val="hybridMultilevel"/>
    <w:tmpl w:val="4D9A69DE"/>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E042B"/>
    <w:multiLevelType w:val="hybridMultilevel"/>
    <w:tmpl w:val="0820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02F37"/>
    <w:multiLevelType w:val="hybridMultilevel"/>
    <w:tmpl w:val="48BC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E3103"/>
    <w:multiLevelType w:val="hybridMultilevel"/>
    <w:tmpl w:val="FEAEFF92"/>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27DE1"/>
    <w:multiLevelType w:val="hybridMultilevel"/>
    <w:tmpl w:val="AF0A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E0042"/>
    <w:multiLevelType w:val="hybridMultilevel"/>
    <w:tmpl w:val="16E4AD6A"/>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86DB9"/>
    <w:multiLevelType w:val="hybridMultilevel"/>
    <w:tmpl w:val="59DA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012A2"/>
    <w:multiLevelType w:val="hybridMultilevel"/>
    <w:tmpl w:val="919C8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9356D"/>
    <w:multiLevelType w:val="hybridMultilevel"/>
    <w:tmpl w:val="B28893C2"/>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C409F"/>
    <w:multiLevelType w:val="hybridMultilevel"/>
    <w:tmpl w:val="8C20134A"/>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71A85"/>
    <w:multiLevelType w:val="hybridMultilevel"/>
    <w:tmpl w:val="15A81C14"/>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307C6C"/>
    <w:multiLevelType w:val="hybridMultilevel"/>
    <w:tmpl w:val="FF16A83A"/>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567B9"/>
    <w:multiLevelType w:val="hybridMultilevel"/>
    <w:tmpl w:val="CC6CCEA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56CFB"/>
    <w:multiLevelType w:val="hybridMultilevel"/>
    <w:tmpl w:val="7F02ED7A"/>
    <w:lvl w:ilvl="0" w:tplc="AED80F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F1599"/>
    <w:multiLevelType w:val="hybridMultilevel"/>
    <w:tmpl w:val="9F481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2432B8"/>
    <w:multiLevelType w:val="hybridMultilevel"/>
    <w:tmpl w:val="E128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920DE3"/>
    <w:multiLevelType w:val="hybridMultilevel"/>
    <w:tmpl w:val="0422F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305220"/>
    <w:multiLevelType w:val="hybridMultilevel"/>
    <w:tmpl w:val="CCDC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F1890"/>
    <w:multiLevelType w:val="hybridMultilevel"/>
    <w:tmpl w:val="056429D4"/>
    <w:lvl w:ilvl="0" w:tplc="0F28E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481A76"/>
    <w:multiLevelType w:val="hybridMultilevel"/>
    <w:tmpl w:val="A75AB44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8072A6"/>
    <w:multiLevelType w:val="hybridMultilevel"/>
    <w:tmpl w:val="A4747DD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6"/>
  </w:num>
  <w:num w:numId="4">
    <w:abstractNumId w:val="36"/>
  </w:num>
  <w:num w:numId="5">
    <w:abstractNumId w:val="2"/>
  </w:num>
  <w:num w:numId="6">
    <w:abstractNumId w:val="27"/>
  </w:num>
  <w:num w:numId="7">
    <w:abstractNumId w:val="28"/>
  </w:num>
  <w:num w:numId="8">
    <w:abstractNumId w:val="10"/>
  </w:num>
  <w:num w:numId="9">
    <w:abstractNumId w:val="24"/>
  </w:num>
  <w:num w:numId="10">
    <w:abstractNumId w:val="4"/>
  </w:num>
  <w:num w:numId="11">
    <w:abstractNumId w:val="16"/>
  </w:num>
  <w:num w:numId="12">
    <w:abstractNumId w:val="35"/>
  </w:num>
  <w:num w:numId="13">
    <w:abstractNumId w:val="26"/>
  </w:num>
  <w:num w:numId="14">
    <w:abstractNumId w:val="25"/>
  </w:num>
  <w:num w:numId="15">
    <w:abstractNumId w:val="19"/>
  </w:num>
  <w:num w:numId="16">
    <w:abstractNumId w:val="7"/>
  </w:num>
  <w:num w:numId="17">
    <w:abstractNumId w:val="11"/>
  </w:num>
  <w:num w:numId="18">
    <w:abstractNumId w:val="21"/>
  </w:num>
  <w:num w:numId="19">
    <w:abstractNumId w:val="14"/>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30"/>
  </w:num>
  <w:num w:numId="22">
    <w:abstractNumId w:val="8"/>
  </w:num>
  <w:num w:numId="23">
    <w:abstractNumId w:val="13"/>
  </w:num>
  <w:num w:numId="24">
    <w:abstractNumId w:val="23"/>
  </w:num>
  <w:num w:numId="25">
    <w:abstractNumId w:val="15"/>
  </w:num>
  <w:num w:numId="26">
    <w:abstractNumId w:val="5"/>
  </w:num>
  <w:num w:numId="27">
    <w:abstractNumId w:val="29"/>
  </w:num>
  <w:num w:numId="28">
    <w:abstractNumId w:val="20"/>
  </w:num>
  <w:num w:numId="29">
    <w:abstractNumId w:val="17"/>
  </w:num>
  <w:num w:numId="30">
    <w:abstractNumId w:val="3"/>
  </w:num>
  <w:num w:numId="31">
    <w:abstractNumId w:val="3"/>
  </w:num>
  <w:num w:numId="32">
    <w:abstractNumId w:val="31"/>
  </w:num>
  <w:num w:numId="33">
    <w:abstractNumId w:val="33"/>
  </w:num>
  <w:num w:numId="34">
    <w:abstractNumId w:val="22"/>
  </w:num>
  <w:num w:numId="35">
    <w:abstractNumId w:val="31"/>
  </w:num>
  <w:num w:numId="36">
    <w:abstractNumId w:val="3"/>
  </w:num>
  <w:num w:numId="37">
    <w:abstractNumId w:val="33"/>
  </w:num>
  <w:num w:numId="38">
    <w:abstractNumId w:val="22"/>
  </w:num>
  <w:num w:numId="39">
    <w:abstractNumId w:val="18"/>
  </w:num>
  <w:num w:numId="40">
    <w:abstractNumId w:val="34"/>
  </w:num>
  <w:num w:numId="41">
    <w:abstractNumId w:val="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BD"/>
    <w:rsid w:val="00004C40"/>
    <w:rsid w:val="00013FD5"/>
    <w:rsid w:val="00021134"/>
    <w:rsid w:val="00021FBC"/>
    <w:rsid w:val="00027DF3"/>
    <w:rsid w:val="00034DE5"/>
    <w:rsid w:val="000410F4"/>
    <w:rsid w:val="000615ED"/>
    <w:rsid w:val="000625FA"/>
    <w:rsid w:val="0007216A"/>
    <w:rsid w:val="0008256A"/>
    <w:rsid w:val="000835F6"/>
    <w:rsid w:val="00090FF7"/>
    <w:rsid w:val="00091EC5"/>
    <w:rsid w:val="00094980"/>
    <w:rsid w:val="000955E2"/>
    <w:rsid w:val="000A09F9"/>
    <w:rsid w:val="000A4081"/>
    <w:rsid w:val="000A76B4"/>
    <w:rsid w:val="000B1C6D"/>
    <w:rsid w:val="000B58A2"/>
    <w:rsid w:val="000C0B6C"/>
    <w:rsid w:val="000C452C"/>
    <w:rsid w:val="000C47B2"/>
    <w:rsid w:val="000C51A8"/>
    <w:rsid w:val="000C7B47"/>
    <w:rsid w:val="000E4E33"/>
    <w:rsid w:val="000E6962"/>
    <w:rsid w:val="001054EA"/>
    <w:rsid w:val="001062F7"/>
    <w:rsid w:val="0011123C"/>
    <w:rsid w:val="0011468C"/>
    <w:rsid w:val="001210E9"/>
    <w:rsid w:val="00127B8F"/>
    <w:rsid w:val="00127C18"/>
    <w:rsid w:val="001317AD"/>
    <w:rsid w:val="00133A6F"/>
    <w:rsid w:val="00140088"/>
    <w:rsid w:val="00146959"/>
    <w:rsid w:val="00153328"/>
    <w:rsid w:val="00153820"/>
    <w:rsid w:val="00161438"/>
    <w:rsid w:val="00165FD0"/>
    <w:rsid w:val="0016610F"/>
    <w:rsid w:val="00182B5C"/>
    <w:rsid w:val="0018796A"/>
    <w:rsid w:val="0019638E"/>
    <w:rsid w:val="001A5AE5"/>
    <w:rsid w:val="001B2D41"/>
    <w:rsid w:val="001B47EF"/>
    <w:rsid w:val="001C4DBF"/>
    <w:rsid w:val="001E2BC7"/>
    <w:rsid w:val="001F2288"/>
    <w:rsid w:val="001F301B"/>
    <w:rsid w:val="001F6AC2"/>
    <w:rsid w:val="0020559B"/>
    <w:rsid w:val="00206CD1"/>
    <w:rsid w:val="00210546"/>
    <w:rsid w:val="00213B37"/>
    <w:rsid w:val="00217952"/>
    <w:rsid w:val="0022498E"/>
    <w:rsid w:val="00226A1D"/>
    <w:rsid w:val="0023130E"/>
    <w:rsid w:val="00231D6E"/>
    <w:rsid w:val="0023427C"/>
    <w:rsid w:val="002566C5"/>
    <w:rsid w:val="00261EBC"/>
    <w:rsid w:val="00266A71"/>
    <w:rsid w:val="002673B7"/>
    <w:rsid w:val="00271ED5"/>
    <w:rsid w:val="00275D36"/>
    <w:rsid w:val="00276500"/>
    <w:rsid w:val="00284F82"/>
    <w:rsid w:val="002879F2"/>
    <w:rsid w:val="002912B7"/>
    <w:rsid w:val="0029590F"/>
    <w:rsid w:val="002A0F47"/>
    <w:rsid w:val="002B308E"/>
    <w:rsid w:val="002B3ACC"/>
    <w:rsid w:val="002B7ACD"/>
    <w:rsid w:val="002C2733"/>
    <w:rsid w:val="002C3A4E"/>
    <w:rsid w:val="002C4FAB"/>
    <w:rsid w:val="002D5110"/>
    <w:rsid w:val="002E6368"/>
    <w:rsid w:val="002E7FAE"/>
    <w:rsid w:val="002F29B9"/>
    <w:rsid w:val="002F5859"/>
    <w:rsid w:val="002F6A74"/>
    <w:rsid w:val="00300CA1"/>
    <w:rsid w:val="00303925"/>
    <w:rsid w:val="0030539E"/>
    <w:rsid w:val="00306256"/>
    <w:rsid w:val="00306B64"/>
    <w:rsid w:val="0031177A"/>
    <w:rsid w:val="00312ABC"/>
    <w:rsid w:val="00314E82"/>
    <w:rsid w:val="003318D8"/>
    <w:rsid w:val="0033340D"/>
    <w:rsid w:val="00333507"/>
    <w:rsid w:val="00337BD4"/>
    <w:rsid w:val="0034454D"/>
    <w:rsid w:val="00356F3B"/>
    <w:rsid w:val="00370C82"/>
    <w:rsid w:val="003716B8"/>
    <w:rsid w:val="00374097"/>
    <w:rsid w:val="00381F42"/>
    <w:rsid w:val="00383CAE"/>
    <w:rsid w:val="00392F21"/>
    <w:rsid w:val="003A17BB"/>
    <w:rsid w:val="003A6AC9"/>
    <w:rsid w:val="003B3372"/>
    <w:rsid w:val="003B5D02"/>
    <w:rsid w:val="003B76D7"/>
    <w:rsid w:val="003C26B1"/>
    <w:rsid w:val="003C4583"/>
    <w:rsid w:val="003D00AC"/>
    <w:rsid w:val="003D258E"/>
    <w:rsid w:val="003D7EF3"/>
    <w:rsid w:val="003E0B66"/>
    <w:rsid w:val="003E2C61"/>
    <w:rsid w:val="003E39EC"/>
    <w:rsid w:val="003E54CD"/>
    <w:rsid w:val="003F2FEE"/>
    <w:rsid w:val="003F6A5B"/>
    <w:rsid w:val="004037B6"/>
    <w:rsid w:val="004069EF"/>
    <w:rsid w:val="0040744C"/>
    <w:rsid w:val="00414C78"/>
    <w:rsid w:val="004337AF"/>
    <w:rsid w:val="0044090B"/>
    <w:rsid w:val="00447E88"/>
    <w:rsid w:val="00451683"/>
    <w:rsid w:val="00457FA4"/>
    <w:rsid w:val="00462140"/>
    <w:rsid w:val="00463FB3"/>
    <w:rsid w:val="00465221"/>
    <w:rsid w:val="00485683"/>
    <w:rsid w:val="00493EC0"/>
    <w:rsid w:val="00494A9A"/>
    <w:rsid w:val="00496D1A"/>
    <w:rsid w:val="004A1B26"/>
    <w:rsid w:val="004A5DD3"/>
    <w:rsid w:val="004B392C"/>
    <w:rsid w:val="004B64B2"/>
    <w:rsid w:val="004C5970"/>
    <w:rsid w:val="004F4B58"/>
    <w:rsid w:val="00503107"/>
    <w:rsid w:val="0050488A"/>
    <w:rsid w:val="00506829"/>
    <w:rsid w:val="00506973"/>
    <w:rsid w:val="005120D9"/>
    <w:rsid w:val="0051234B"/>
    <w:rsid w:val="0051641F"/>
    <w:rsid w:val="00531921"/>
    <w:rsid w:val="00536AD9"/>
    <w:rsid w:val="00543438"/>
    <w:rsid w:val="00547845"/>
    <w:rsid w:val="0055512D"/>
    <w:rsid w:val="00567730"/>
    <w:rsid w:val="00571C70"/>
    <w:rsid w:val="005747D8"/>
    <w:rsid w:val="00577939"/>
    <w:rsid w:val="00581FD8"/>
    <w:rsid w:val="0058231F"/>
    <w:rsid w:val="0058409F"/>
    <w:rsid w:val="005845DB"/>
    <w:rsid w:val="0059181B"/>
    <w:rsid w:val="00593C44"/>
    <w:rsid w:val="00596958"/>
    <w:rsid w:val="00597B9B"/>
    <w:rsid w:val="005A1940"/>
    <w:rsid w:val="005A20C7"/>
    <w:rsid w:val="005C3090"/>
    <w:rsid w:val="005C5E4A"/>
    <w:rsid w:val="005C6899"/>
    <w:rsid w:val="005C6A00"/>
    <w:rsid w:val="005D22B2"/>
    <w:rsid w:val="005F484E"/>
    <w:rsid w:val="0060151E"/>
    <w:rsid w:val="006062FA"/>
    <w:rsid w:val="00613D42"/>
    <w:rsid w:val="00617BF7"/>
    <w:rsid w:val="006321C1"/>
    <w:rsid w:val="00632A61"/>
    <w:rsid w:val="00634783"/>
    <w:rsid w:val="00636FE9"/>
    <w:rsid w:val="00640353"/>
    <w:rsid w:val="00655199"/>
    <w:rsid w:val="00657AE2"/>
    <w:rsid w:val="00660F6E"/>
    <w:rsid w:val="00661D56"/>
    <w:rsid w:val="00670345"/>
    <w:rsid w:val="00670863"/>
    <w:rsid w:val="006723D9"/>
    <w:rsid w:val="00672862"/>
    <w:rsid w:val="006737EE"/>
    <w:rsid w:val="006920AA"/>
    <w:rsid w:val="00696B16"/>
    <w:rsid w:val="006B0F34"/>
    <w:rsid w:val="006B2550"/>
    <w:rsid w:val="006B30BE"/>
    <w:rsid w:val="006B3AB5"/>
    <w:rsid w:val="006B3E92"/>
    <w:rsid w:val="006B5967"/>
    <w:rsid w:val="006D032B"/>
    <w:rsid w:val="006E3942"/>
    <w:rsid w:val="006F485E"/>
    <w:rsid w:val="006F56A6"/>
    <w:rsid w:val="00703752"/>
    <w:rsid w:val="00707534"/>
    <w:rsid w:val="00714609"/>
    <w:rsid w:val="0072085C"/>
    <w:rsid w:val="00724994"/>
    <w:rsid w:val="00725CE1"/>
    <w:rsid w:val="007338AA"/>
    <w:rsid w:val="0073423D"/>
    <w:rsid w:val="0075626C"/>
    <w:rsid w:val="0076098F"/>
    <w:rsid w:val="00762C50"/>
    <w:rsid w:val="0078289E"/>
    <w:rsid w:val="0078707F"/>
    <w:rsid w:val="007A3CAB"/>
    <w:rsid w:val="007A68D9"/>
    <w:rsid w:val="007C36C6"/>
    <w:rsid w:val="007C58B5"/>
    <w:rsid w:val="007E060C"/>
    <w:rsid w:val="007F6028"/>
    <w:rsid w:val="007F683E"/>
    <w:rsid w:val="007F6E3A"/>
    <w:rsid w:val="00812186"/>
    <w:rsid w:val="00813C71"/>
    <w:rsid w:val="00821E72"/>
    <w:rsid w:val="00821EBF"/>
    <w:rsid w:val="00837F93"/>
    <w:rsid w:val="008406D2"/>
    <w:rsid w:val="00841910"/>
    <w:rsid w:val="0084334D"/>
    <w:rsid w:val="00846374"/>
    <w:rsid w:val="00847C46"/>
    <w:rsid w:val="008600E4"/>
    <w:rsid w:val="00862F05"/>
    <w:rsid w:val="00883F9D"/>
    <w:rsid w:val="00886FAF"/>
    <w:rsid w:val="008873DC"/>
    <w:rsid w:val="0089480F"/>
    <w:rsid w:val="00895463"/>
    <w:rsid w:val="00895A4A"/>
    <w:rsid w:val="008B0605"/>
    <w:rsid w:val="008B2E30"/>
    <w:rsid w:val="008B43A3"/>
    <w:rsid w:val="008C5674"/>
    <w:rsid w:val="008C75BD"/>
    <w:rsid w:val="008D147F"/>
    <w:rsid w:val="008D5D1D"/>
    <w:rsid w:val="008D649F"/>
    <w:rsid w:val="008E22C9"/>
    <w:rsid w:val="008E3762"/>
    <w:rsid w:val="008E42AF"/>
    <w:rsid w:val="008F0802"/>
    <w:rsid w:val="008F1646"/>
    <w:rsid w:val="00900441"/>
    <w:rsid w:val="0091631A"/>
    <w:rsid w:val="00925FD5"/>
    <w:rsid w:val="00940280"/>
    <w:rsid w:val="00941680"/>
    <w:rsid w:val="009429D0"/>
    <w:rsid w:val="00947B8B"/>
    <w:rsid w:val="00947DC9"/>
    <w:rsid w:val="009557F8"/>
    <w:rsid w:val="00960537"/>
    <w:rsid w:val="0096657C"/>
    <w:rsid w:val="009666F2"/>
    <w:rsid w:val="00967C41"/>
    <w:rsid w:val="009734C1"/>
    <w:rsid w:val="00977A88"/>
    <w:rsid w:val="0098264F"/>
    <w:rsid w:val="009912BA"/>
    <w:rsid w:val="00992B35"/>
    <w:rsid w:val="00995479"/>
    <w:rsid w:val="00996167"/>
    <w:rsid w:val="00996506"/>
    <w:rsid w:val="009A3EF0"/>
    <w:rsid w:val="009A63D1"/>
    <w:rsid w:val="009B0E34"/>
    <w:rsid w:val="009C1177"/>
    <w:rsid w:val="009C1CAF"/>
    <w:rsid w:val="009D3E46"/>
    <w:rsid w:val="009E2EC1"/>
    <w:rsid w:val="009E6355"/>
    <w:rsid w:val="009F4A1C"/>
    <w:rsid w:val="009F5C8D"/>
    <w:rsid w:val="00A07B75"/>
    <w:rsid w:val="00A154BF"/>
    <w:rsid w:val="00A201B7"/>
    <w:rsid w:val="00A32C5A"/>
    <w:rsid w:val="00A3396C"/>
    <w:rsid w:val="00A370EB"/>
    <w:rsid w:val="00A44D4E"/>
    <w:rsid w:val="00A44F0F"/>
    <w:rsid w:val="00A45030"/>
    <w:rsid w:val="00A57F99"/>
    <w:rsid w:val="00A61D4F"/>
    <w:rsid w:val="00A67B81"/>
    <w:rsid w:val="00A753A7"/>
    <w:rsid w:val="00A76B20"/>
    <w:rsid w:val="00A95458"/>
    <w:rsid w:val="00AB0BEC"/>
    <w:rsid w:val="00AC6C27"/>
    <w:rsid w:val="00B1128B"/>
    <w:rsid w:val="00B11435"/>
    <w:rsid w:val="00B13A0C"/>
    <w:rsid w:val="00B20DA1"/>
    <w:rsid w:val="00B2253B"/>
    <w:rsid w:val="00B2777B"/>
    <w:rsid w:val="00B37E5E"/>
    <w:rsid w:val="00B470F9"/>
    <w:rsid w:val="00B54813"/>
    <w:rsid w:val="00B54EAD"/>
    <w:rsid w:val="00B610B3"/>
    <w:rsid w:val="00B750C3"/>
    <w:rsid w:val="00B755EA"/>
    <w:rsid w:val="00B81309"/>
    <w:rsid w:val="00B833EC"/>
    <w:rsid w:val="00B85F24"/>
    <w:rsid w:val="00B87446"/>
    <w:rsid w:val="00B96663"/>
    <w:rsid w:val="00B979AB"/>
    <w:rsid w:val="00BA38B9"/>
    <w:rsid w:val="00BA4865"/>
    <w:rsid w:val="00BB7F4E"/>
    <w:rsid w:val="00BE51BB"/>
    <w:rsid w:val="00BF0207"/>
    <w:rsid w:val="00BF2347"/>
    <w:rsid w:val="00BF351B"/>
    <w:rsid w:val="00C00F2B"/>
    <w:rsid w:val="00C0525A"/>
    <w:rsid w:val="00C07DB4"/>
    <w:rsid w:val="00C2159D"/>
    <w:rsid w:val="00C36370"/>
    <w:rsid w:val="00C4451E"/>
    <w:rsid w:val="00C64D30"/>
    <w:rsid w:val="00C67A51"/>
    <w:rsid w:val="00C75D49"/>
    <w:rsid w:val="00C92464"/>
    <w:rsid w:val="00C97904"/>
    <w:rsid w:val="00CA4B91"/>
    <w:rsid w:val="00CC6233"/>
    <w:rsid w:val="00CD075A"/>
    <w:rsid w:val="00CD6903"/>
    <w:rsid w:val="00CE0361"/>
    <w:rsid w:val="00CF2DD9"/>
    <w:rsid w:val="00CF46CA"/>
    <w:rsid w:val="00CF7CA7"/>
    <w:rsid w:val="00D11FF7"/>
    <w:rsid w:val="00D121A4"/>
    <w:rsid w:val="00D13093"/>
    <w:rsid w:val="00D14A5A"/>
    <w:rsid w:val="00D1561B"/>
    <w:rsid w:val="00D2427E"/>
    <w:rsid w:val="00D44A4A"/>
    <w:rsid w:val="00D45B53"/>
    <w:rsid w:val="00D45EF2"/>
    <w:rsid w:val="00D54232"/>
    <w:rsid w:val="00D55774"/>
    <w:rsid w:val="00D626C6"/>
    <w:rsid w:val="00D62DFD"/>
    <w:rsid w:val="00D6611F"/>
    <w:rsid w:val="00D676C7"/>
    <w:rsid w:val="00D71C90"/>
    <w:rsid w:val="00D734BE"/>
    <w:rsid w:val="00DA2C8A"/>
    <w:rsid w:val="00DA5A48"/>
    <w:rsid w:val="00DB06F2"/>
    <w:rsid w:val="00DB5FC0"/>
    <w:rsid w:val="00DC1DFA"/>
    <w:rsid w:val="00DC4C19"/>
    <w:rsid w:val="00DE53B8"/>
    <w:rsid w:val="00E0350A"/>
    <w:rsid w:val="00E0679E"/>
    <w:rsid w:val="00E174A3"/>
    <w:rsid w:val="00E2508D"/>
    <w:rsid w:val="00E26203"/>
    <w:rsid w:val="00E26A54"/>
    <w:rsid w:val="00E552A3"/>
    <w:rsid w:val="00E56235"/>
    <w:rsid w:val="00E56562"/>
    <w:rsid w:val="00E6037C"/>
    <w:rsid w:val="00E82D44"/>
    <w:rsid w:val="00E85F2F"/>
    <w:rsid w:val="00E91D19"/>
    <w:rsid w:val="00EA61BA"/>
    <w:rsid w:val="00EB2506"/>
    <w:rsid w:val="00EB65FE"/>
    <w:rsid w:val="00EC069B"/>
    <w:rsid w:val="00EC1C68"/>
    <w:rsid w:val="00EC4CD9"/>
    <w:rsid w:val="00ED2C6A"/>
    <w:rsid w:val="00ED3179"/>
    <w:rsid w:val="00ED5E19"/>
    <w:rsid w:val="00EE08B0"/>
    <w:rsid w:val="00EE26DA"/>
    <w:rsid w:val="00EF4DC9"/>
    <w:rsid w:val="00F02DB3"/>
    <w:rsid w:val="00F05563"/>
    <w:rsid w:val="00F07750"/>
    <w:rsid w:val="00F07C97"/>
    <w:rsid w:val="00F104BB"/>
    <w:rsid w:val="00F125B2"/>
    <w:rsid w:val="00F1541A"/>
    <w:rsid w:val="00F26380"/>
    <w:rsid w:val="00F26EF9"/>
    <w:rsid w:val="00F31558"/>
    <w:rsid w:val="00F407C9"/>
    <w:rsid w:val="00F419FF"/>
    <w:rsid w:val="00F5070A"/>
    <w:rsid w:val="00F55DBE"/>
    <w:rsid w:val="00F610AE"/>
    <w:rsid w:val="00F63673"/>
    <w:rsid w:val="00F67EEB"/>
    <w:rsid w:val="00F70BC2"/>
    <w:rsid w:val="00F820C7"/>
    <w:rsid w:val="00F82F8D"/>
    <w:rsid w:val="00F857B0"/>
    <w:rsid w:val="00F90422"/>
    <w:rsid w:val="00FA3CD2"/>
    <w:rsid w:val="00FB2F86"/>
    <w:rsid w:val="00FB3012"/>
    <w:rsid w:val="00FB5407"/>
    <w:rsid w:val="00FB78DE"/>
    <w:rsid w:val="00FC4CF3"/>
    <w:rsid w:val="00FD464D"/>
    <w:rsid w:val="00FE3C16"/>
    <w:rsid w:val="00FE74A4"/>
    <w:rsid w:val="00FF343E"/>
    <w:rsid w:val="00FF56A8"/>
    <w:rsid w:val="00FF6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1A4BE7"/>
  <w15:chartTrackingRefBased/>
  <w15:docId w15:val="{0EBFF8AC-6D07-466A-8341-AB84BD48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BD"/>
    <w:rPr>
      <w:rFonts w:ascii="Verdana" w:hAnsi="Verdana"/>
      <w:lang w:eastAsia="en-US"/>
    </w:rPr>
  </w:style>
  <w:style w:type="paragraph" w:styleId="Heading1">
    <w:name w:val="heading 1"/>
    <w:basedOn w:val="Normal"/>
    <w:next w:val="Normal"/>
    <w:qFormat/>
    <w:rsid w:val="008C75BD"/>
    <w:pPr>
      <w:keepNext/>
      <w:spacing w:after="60"/>
      <w:outlineLvl w:val="0"/>
    </w:pPr>
    <w:rPr>
      <w:rFonts w:cs="Arial"/>
      <w:b/>
      <w:bCs/>
      <w:caps/>
      <w:kern w:val="32"/>
      <w:sz w:val="24"/>
      <w:szCs w:val="24"/>
    </w:rPr>
  </w:style>
  <w:style w:type="paragraph" w:styleId="Heading2">
    <w:name w:val="heading 2"/>
    <w:basedOn w:val="Normal"/>
    <w:next w:val="Normal"/>
    <w:qFormat/>
    <w:rsid w:val="008C75BD"/>
    <w:pPr>
      <w:keepNext/>
      <w:spacing w:before="120" w:after="60"/>
      <w:jc w:val="both"/>
      <w:outlineLvl w:val="1"/>
    </w:pPr>
    <w:rPr>
      <w:b/>
      <w:kern w:val="20"/>
      <w:sz w:val="22"/>
      <w:szCs w:val="22"/>
      <w:lang w:eastAsia="en-GB"/>
    </w:rPr>
  </w:style>
  <w:style w:type="paragraph" w:styleId="Heading3">
    <w:name w:val="heading 3"/>
    <w:aliases w:val="Heading 3 Char"/>
    <w:basedOn w:val="Normal"/>
    <w:next w:val="Normal"/>
    <w:link w:val="Heading3Char1"/>
    <w:qFormat/>
    <w:rsid w:val="008C75BD"/>
    <w:pPr>
      <w:keepNext/>
      <w:spacing w:before="120" w:after="6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Heading 3 Char Char"/>
    <w:link w:val="Heading3"/>
    <w:rsid w:val="008C75BD"/>
    <w:rPr>
      <w:rFonts w:ascii="Verdana" w:hAnsi="Verdana" w:cs="Arial"/>
      <w:b/>
      <w:bCs/>
      <w:lang w:val="en-GB" w:eastAsia="en-US" w:bidi="ar-SA"/>
    </w:rPr>
  </w:style>
  <w:style w:type="character" w:styleId="Hyperlink">
    <w:name w:val="Hyperlink"/>
    <w:rsid w:val="00161438"/>
    <w:rPr>
      <w:color w:val="0000FF"/>
      <w:u w:val="single"/>
    </w:rPr>
  </w:style>
  <w:style w:type="paragraph" w:customStyle="1" w:styleId="txtmainblack">
    <w:name w:val="txtmainblack"/>
    <w:basedOn w:val="Normal"/>
    <w:rsid w:val="00161438"/>
    <w:pPr>
      <w:spacing w:before="100" w:beforeAutospacing="1" w:after="100" w:afterAutospacing="1" w:line="320" w:lineRule="atLeast"/>
    </w:pPr>
    <w:rPr>
      <w:color w:val="000000"/>
      <w:sz w:val="22"/>
      <w:szCs w:val="22"/>
      <w:lang w:eastAsia="en-GB"/>
    </w:rPr>
  </w:style>
  <w:style w:type="character" w:customStyle="1" w:styleId="txtmainblack1">
    <w:name w:val="txtmainblack1"/>
    <w:rsid w:val="00161438"/>
    <w:rPr>
      <w:rFonts w:ascii="Verdana" w:hAnsi="Verdana" w:hint="default"/>
      <w:b w:val="0"/>
      <w:bCs w:val="0"/>
      <w:i w:val="0"/>
      <w:iCs w:val="0"/>
      <w:color w:val="000000"/>
      <w:sz w:val="22"/>
      <w:szCs w:val="22"/>
    </w:rPr>
  </w:style>
  <w:style w:type="paragraph" w:styleId="Header">
    <w:name w:val="header"/>
    <w:basedOn w:val="Normal"/>
    <w:rsid w:val="00161438"/>
    <w:pPr>
      <w:tabs>
        <w:tab w:val="center" w:pos="4153"/>
        <w:tab w:val="right" w:pos="8306"/>
      </w:tabs>
    </w:pPr>
    <w:rPr>
      <w:rFonts w:ascii="Times New Roman" w:hAnsi="Times New Roman"/>
    </w:rPr>
  </w:style>
  <w:style w:type="paragraph" w:styleId="BodyText2">
    <w:name w:val="Body Text 2"/>
    <w:basedOn w:val="Normal"/>
    <w:rsid w:val="00161438"/>
    <w:pPr>
      <w:jc w:val="center"/>
    </w:pPr>
    <w:rPr>
      <w:rFonts w:ascii="Arial Narrow" w:hAnsi="Arial Narrow"/>
      <w:b/>
      <w:sz w:val="24"/>
      <w:lang w:val="en-US"/>
    </w:rPr>
  </w:style>
  <w:style w:type="table" w:styleId="TableGrid">
    <w:name w:val="Table Grid"/>
    <w:basedOn w:val="TableNormal"/>
    <w:rsid w:val="00161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161438"/>
    <w:pPr>
      <w:jc w:val="both"/>
    </w:pPr>
    <w:rPr>
      <w:rFonts w:ascii="Arial" w:hAnsi="Arial"/>
      <w:b/>
      <w:sz w:val="22"/>
      <w:szCs w:val="24"/>
      <w:lang w:eastAsia="en-GB"/>
    </w:rPr>
  </w:style>
  <w:style w:type="paragraph" w:customStyle="1" w:styleId="Pa3">
    <w:name w:val="Pa3"/>
    <w:basedOn w:val="Normal"/>
    <w:next w:val="Normal"/>
    <w:uiPriority w:val="99"/>
    <w:rsid w:val="00714609"/>
    <w:pPr>
      <w:autoSpaceDE w:val="0"/>
      <w:autoSpaceDN w:val="0"/>
      <w:adjustRightInd w:val="0"/>
      <w:spacing w:line="221" w:lineRule="atLeast"/>
    </w:pPr>
    <w:rPr>
      <w:rFonts w:ascii="Helvetica" w:hAnsi="Helvetica" w:cs="Helvetica"/>
      <w:sz w:val="24"/>
      <w:szCs w:val="24"/>
      <w:lang w:eastAsia="en-GB"/>
    </w:rPr>
  </w:style>
  <w:style w:type="character" w:customStyle="1" w:styleId="A2">
    <w:name w:val="A2"/>
    <w:uiPriority w:val="99"/>
    <w:rsid w:val="00714609"/>
    <w:rPr>
      <w:i/>
      <w:iCs/>
      <w:color w:val="000000"/>
      <w:sz w:val="21"/>
      <w:szCs w:val="21"/>
    </w:rPr>
  </w:style>
  <w:style w:type="paragraph" w:customStyle="1" w:styleId="Pa4">
    <w:name w:val="Pa4"/>
    <w:basedOn w:val="Normal"/>
    <w:next w:val="Normal"/>
    <w:uiPriority w:val="99"/>
    <w:rsid w:val="00714609"/>
    <w:pPr>
      <w:autoSpaceDE w:val="0"/>
      <w:autoSpaceDN w:val="0"/>
      <w:adjustRightInd w:val="0"/>
      <w:spacing w:line="221" w:lineRule="atLeast"/>
    </w:pPr>
    <w:rPr>
      <w:rFonts w:ascii="Helvetica" w:hAnsi="Helvetica" w:cs="Helvetica"/>
      <w:sz w:val="24"/>
      <w:szCs w:val="24"/>
      <w:lang w:eastAsia="en-GB"/>
    </w:rPr>
  </w:style>
  <w:style w:type="paragraph" w:styleId="Footer">
    <w:name w:val="footer"/>
    <w:basedOn w:val="Normal"/>
    <w:link w:val="FooterChar"/>
    <w:rsid w:val="00E26203"/>
    <w:pPr>
      <w:tabs>
        <w:tab w:val="center" w:pos="4513"/>
        <w:tab w:val="right" w:pos="9026"/>
      </w:tabs>
    </w:pPr>
  </w:style>
  <w:style w:type="character" w:customStyle="1" w:styleId="FooterChar">
    <w:name w:val="Footer Char"/>
    <w:link w:val="Footer"/>
    <w:rsid w:val="00E26203"/>
    <w:rPr>
      <w:rFonts w:ascii="Verdana" w:hAnsi="Verdana"/>
      <w:lang w:eastAsia="en-US"/>
    </w:rPr>
  </w:style>
  <w:style w:type="paragraph" w:styleId="BalloonText">
    <w:name w:val="Balloon Text"/>
    <w:basedOn w:val="Normal"/>
    <w:link w:val="BalloonTextChar"/>
    <w:rsid w:val="00213B37"/>
    <w:rPr>
      <w:rFonts w:ascii="Segoe UI" w:hAnsi="Segoe UI" w:cs="Segoe UI"/>
      <w:sz w:val="18"/>
      <w:szCs w:val="18"/>
    </w:rPr>
  </w:style>
  <w:style w:type="character" w:customStyle="1" w:styleId="BalloonTextChar">
    <w:name w:val="Balloon Text Char"/>
    <w:link w:val="BalloonText"/>
    <w:rsid w:val="00213B37"/>
    <w:rPr>
      <w:rFonts w:ascii="Segoe UI" w:hAnsi="Segoe UI" w:cs="Segoe UI"/>
      <w:sz w:val="18"/>
      <w:szCs w:val="18"/>
      <w:lang w:eastAsia="en-US"/>
    </w:rPr>
  </w:style>
  <w:style w:type="paragraph" w:styleId="ListParagraph">
    <w:name w:val="List Paragraph"/>
    <w:basedOn w:val="Normal"/>
    <w:uiPriority w:val="34"/>
    <w:qFormat/>
    <w:rsid w:val="00EB65FE"/>
    <w:pPr>
      <w:ind w:left="720"/>
    </w:pPr>
    <w:rPr>
      <w:rFonts w:ascii="Calibri" w:eastAsia="Calibri" w:hAnsi="Calibri"/>
      <w:sz w:val="22"/>
      <w:szCs w:val="22"/>
    </w:rPr>
  </w:style>
  <w:style w:type="paragraph" w:styleId="BodyText">
    <w:name w:val="Body Text"/>
    <w:basedOn w:val="Normal"/>
    <w:link w:val="BodyTextChar"/>
    <w:rsid w:val="00C4451E"/>
    <w:pPr>
      <w:spacing w:after="120"/>
    </w:pPr>
  </w:style>
  <w:style w:type="character" w:customStyle="1" w:styleId="BodyTextChar">
    <w:name w:val="Body Text Char"/>
    <w:link w:val="BodyText"/>
    <w:rsid w:val="00C4451E"/>
    <w:rPr>
      <w:rFonts w:ascii="Verdana" w:hAnsi="Verdana"/>
      <w:lang w:eastAsia="en-US"/>
    </w:rPr>
  </w:style>
  <w:style w:type="character" w:styleId="CommentReference">
    <w:name w:val="annotation reference"/>
    <w:rsid w:val="00FB5407"/>
    <w:rPr>
      <w:sz w:val="16"/>
      <w:szCs w:val="16"/>
    </w:rPr>
  </w:style>
  <w:style w:type="paragraph" w:styleId="CommentText">
    <w:name w:val="annotation text"/>
    <w:basedOn w:val="Normal"/>
    <w:link w:val="CommentTextChar"/>
    <w:rsid w:val="00597B9B"/>
  </w:style>
  <w:style w:type="character" w:customStyle="1" w:styleId="CommentTextChar">
    <w:name w:val="Comment Text Char"/>
    <w:basedOn w:val="DefaultParagraphFont"/>
    <w:link w:val="CommentText"/>
    <w:rsid w:val="00597B9B"/>
    <w:rPr>
      <w:rFonts w:ascii="Verdana" w:hAnsi="Verdana"/>
      <w:lang w:eastAsia="en-US"/>
    </w:rPr>
  </w:style>
  <w:style w:type="paragraph" w:styleId="CommentSubject">
    <w:name w:val="annotation subject"/>
    <w:basedOn w:val="CommentText"/>
    <w:next w:val="CommentText"/>
    <w:link w:val="CommentSubjectChar"/>
    <w:rsid w:val="00597B9B"/>
    <w:rPr>
      <w:b/>
      <w:bCs/>
    </w:rPr>
  </w:style>
  <w:style w:type="character" w:customStyle="1" w:styleId="CommentSubjectChar">
    <w:name w:val="Comment Subject Char"/>
    <w:basedOn w:val="CommentTextChar"/>
    <w:link w:val="CommentSubject"/>
    <w:rsid w:val="00597B9B"/>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75841">
      <w:bodyDiv w:val="1"/>
      <w:marLeft w:val="0"/>
      <w:marRight w:val="0"/>
      <w:marTop w:val="0"/>
      <w:marBottom w:val="0"/>
      <w:divBdr>
        <w:top w:val="none" w:sz="0" w:space="0" w:color="auto"/>
        <w:left w:val="none" w:sz="0" w:space="0" w:color="auto"/>
        <w:bottom w:val="none" w:sz="0" w:space="0" w:color="auto"/>
        <w:right w:val="none" w:sz="0" w:space="0" w:color="auto"/>
      </w:divBdr>
    </w:div>
    <w:div w:id="10444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ROLE OUTLINE FORM</vt:lpstr>
    </vt:vector>
  </TitlesOfParts>
  <Company>Queen Margaret University</Company>
  <LinksUpToDate>false</LinksUpToDate>
  <CharactersWithSpaces>5082</CharactersWithSpaces>
  <SharedDoc>false</SharedDoc>
  <HLinks>
    <vt:vector size="6" baseType="variant">
      <vt:variant>
        <vt:i4>4915243</vt:i4>
      </vt:variant>
      <vt:variant>
        <vt:i4>0</vt:i4>
      </vt:variant>
      <vt:variant>
        <vt:i4>0</vt:i4>
      </vt:variant>
      <vt:variant>
        <vt:i4>5</vt:i4>
      </vt:variant>
      <vt:variant>
        <vt:lpwstr>mailto:jwaterfield@qmu.ac.uk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OUTLINE FORM</dc:title>
  <dc:subject/>
  <dc:creator>Lorna</dc:creator>
  <cp:keywords/>
  <cp:lastModifiedBy>Jones, Louise</cp:lastModifiedBy>
  <cp:revision>4</cp:revision>
  <cp:lastPrinted>2018-05-29T13:49:00Z</cp:lastPrinted>
  <dcterms:created xsi:type="dcterms:W3CDTF">2022-01-21T12:10:00Z</dcterms:created>
  <dcterms:modified xsi:type="dcterms:W3CDTF">2022-01-31T12:15:00Z</dcterms:modified>
</cp:coreProperties>
</file>